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B47DA2" w14:textId="77777777" w:rsidR="004A500C" w:rsidRPr="00786038" w:rsidRDefault="004A500C" w:rsidP="00D72E3F">
      <w:pPr>
        <w:pStyle w:val="Title"/>
        <w:keepNext w:val="0"/>
        <w:widowControl w:val="0"/>
        <w:rPr>
          <w:b w:val="0"/>
        </w:rPr>
      </w:pPr>
      <w:bookmarkStart w:id="0" w:name="_Toc212344496"/>
      <w:bookmarkStart w:id="1" w:name="_Toc304552191"/>
      <w:bookmarkStart w:id="2" w:name="_Toc368410312"/>
      <w:r w:rsidRPr="00582A8E">
        <w:t>Annex</w:t>
      </w:r>
      <w:r w:rsidRPr="00F33B59">
        <w:t xml:space="preserve"> A</w:t>
      </w:r>
      <w:bookmarkStart w:id="3" w:name="_GoBack"/>
      <w:bookmarkEnd w:id="0"/>
      <w:bookmarkEnd w:id="1"/>
      <w:bookmarkEnd w:id="2"/>
      <w:bookmarkEnd w:id="3"/>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4"/>
        <w:gridCol w:w="6452"/>
      </w:tblGrid>
      <w:tr w:rsidR="004A500C" w:rsidRPr="00064EBC" w14:paraId="52712ABE" w14:textId="77777777" w:rsidTr="007B7E30">
        <w:trPr>
          <w:trHeight w:val="555"/>
        </w:trPr>
        <w:tc>
          <w:tcPr>
            <w:tcW w:w="0" w:type="auto"/>
            <w:vAlign w:val="center"/>
          </w:tcPr>
          <w:p w14:paraId="0A449828" w14:textId="77777777" w:rsidR="004A500C" w:rsidRPr="00064EBC" w:rsidRDefault="004A500C" w:rsidP="00D72E3F">
            <w:pPr>
              <w:widowControl w:val="0"/>
            </w:pPr>
            <w:r w:rsidRPr="00064EBC">
              <w:t>Title of project:</w:t>
            </w:r>
          </w:p>
        </w:tc>
        <w:tc>
          <w:tcPr>
            <w:tcW w:w="0" w:type="auto"/>
            <w:vAlign w:val="center"/>
          </w:tcPr>
          <w:p w14:paraId="048DE404" w14:textId="5BB72804" w:rsidR="004A500C" w:rsidRPr="006B621D" w:rsidRDefault="007F6225" w:rsidP="00D72E3F">
            <w:pPr>
              <w:widowControl w:val="0"/>
              <w:rPr>
                <w:b/>
                <w:i/>
              </w:rPr>
            </w:pPr>
            <w:bookmarkStart w:id="4" w:name="_Hlk523916827"/>
            <w:r w:rsidRPr="006B621D">
              <w:rPr>
                <w:b/>
              </w:rPr>
              <w:t xml:space="preserve">Development of JNCC </w:t>
            </w:r>
            <w:r w:rsidR="003852D3" w:rsidRPr="006B621D">
              <w:rPr>
                <w:b/>
              </w:rPr>
              <w:t>Marine E</w:t>
            </w:r>
            <w:r w:rsidR="00AC42BA" w:rsidRPr="006B621D">
              <w:rPr>
                <w:b/>
              </w:rPr>
              <w:t>cosystem Services O</w:t>
            </w:r>
            <w:r w:rsidR="003852D3" w:rsidRPr="006B621D">
              <w:rPr>
                <w:b/>
              </w:rPr>
              <w:t>ptimisation model</w:t>
            </w:r>
            <w:r w:rsidR="003412A6" w:rsidRPr="006B621D">
              <w:rPr>
                <w:b/>
              </w:rPr>
              <w:t>s</w:t>
            </w:r>
            <w:bookmarkEnd w:id="4"/>
          </w:p>
        </w:tc>
      </w:tr>
      <w:tr w:rsidR="004A500C" w:rsidRPr="00064EBC" w14:paraId="5053DACF" w14:textId="77777777" w:rsidTr="00AE439F">
        <w:tc>
          <w:tcPr>
            <w:tcW w:w="0" w:type="auto"/>
            <w:vAlign w:val="center"/>
          </w:tcPr>
          <w:p w14:paraId="5A81AB31" w14:textId="77777777" w:rsidR="004A500C" w:rsidRPr="00064EBC" w:rsidRDefault="004A500C" w:rsidP="00D72E3F">
            <w:pPr>
              <w:widowControl w:val="0"/>
            </w:pPr>
            <w:r w:rsidRPr="00064EBC">
              <w:t xml:space="preserve">Date </w:t>
            </w:r>
            <w:r>
              <w:t xml:space="preserve">and time </w:t>
            </w:r>
            <w:r w:rsidRPr="00064EBC">
              <w:t>for return of tenders:</w:t>
            </w:r>
          </w:p>
        </w:tc>
        <w:tc>
          <w:tcPr>
            <w:tcW w:w="0" w:type="auto"/>
            <w:vAlign w:val="center"/>
          </w:tcPr>
          <w:p w14:paraId="3B914D6B" w14:textId="094FA4B8" w:rsidR="004A500C" w:rsidRPr="00786038" w:rsidRDefault="00786038" w:rsidP="00D72E3F">
            <w:pPr>
              <w:widowControl w:val="0"/>
              <w:rPr>
                <w:b/>
              </w:rPr>
            </w:pPr>
            <w:r w:rsidRPr="00786038">
              <w:rPr>
                <w:b/>
              </w:rPr>
              <w:t>Wednesday 31 October 2018 at 16:00 hours</w:t>
            </w:r>
          </w:p>
        </w:tc>
      </w:tr>
      <w:tr w:rsidR="004A500C" w:rsidRPr="00064EBC" w14:paraId="62E4F3B8" w14:textId="77777777" w:rsidTr="00AE439F">
        <w:tc>
          <w:tcPr>
            <w:tcW w:w="0" w:type="auto"/>
            <w:vAlign w:val="center"/>
          </w:tcPr>
          <w:p w14:paraId="3BFE2857" w14:textId="77777777" w:rsidR="004A500C" w:rsidRPr="00E35726" w:rsidRDefault="004A500C" w:rsidP="00D72E3F">
            <w:pPr>
              <w:widowControl w:val="0"/>
            </w:pPr>
            <w:r w:rsidRPr="00064EBC">
              <w:t>Contract Reference No</w:t>
            </w:r>
            <w:r>
              <w:t>:</w:t>
            </w:r>
          </w:p>
        </w:tc>
        <w:tc>
          <w:tcPr>
            <w:tcW w:w="0" w:type="auto"/>
            <w:vAlign w:val="center"/>
          </w:tcPr>
          <w:p w14:paraId="205E7616" w14:textId="53BC09AB" w:rsidR="004A500C" w:rsidRPr="00786038" w:rsidRDefault="00786038" w:rsidP="00D72E3F">
            <w:pPr>
              <w:widowControl w:val="0"/>
              <w:rPr>
                <w:b/>
                <w:highlight w:val="yellow"/>
              </w:rPr>
            </w:pPr>
            <w:r w:rsidRPr="00786038">
              <w:rPr>
                <w:b/>
              </w:rPr>
              <w:t>C18-0355-1268</w:t>
            </w:r>
          </w:p>
        </w:tc>
      </w:tr>
      <w:tr w:rsidR="004A500C" w:rsidRPr="00064EBC" w14:paraId="0BF99E17" w14:textId="77777777" w:rsidTr="00AE439F">
        <w:trPr>
          <w:trHeight w:val="1728"/>
        </w:trPr>
        <w:tc>
          <w:tcPr>
            <w:tcW w:w="0" w:type="auto"/>
            <w:vAlign w:val="center"/>
          </w:tcPr>
          <w:p w14:paraId="0466CFDC" w14:textId="77777777" w:rsidR="004A500C" w:rsidRPr="00064EBC" w:rsidRDefault="004A500C" w:rsidP="00D72E3F">
            <w:pPr>
              <w:widowControl w:val="0"/>
            </w:pPr>
            <w:r w:rsidRPr="00064EBC">
              <w:t>Address for tender submission:</w:t>
            </w:r>
          </w:p>
        </w:tc>
        <w:tc>
          <w:tcPr>
            <w:tcW w:w="0" w:type="auto"/>
            <w:vAlign w:val="center"/>
          </w:tcPr>
          <w:p w14:paraId="7740E19E" w14:textId="7EB99074" w:rsidR="004A5F57" w:rsidRDefault="004A500C" w:rsidP="00D72E3F">
            <w:pPr>
              <w:widowControl w:val="0"/>
            </w:pPr>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0F1C5B2B" w14:textId="2991E940" w:rsidR="004A500C" w:rsidRPr="00880CFB" w:rsidRDefault="004A500C" w:rsidP="00D72E3F">
            <w:pPr>
              <w:widowControl w:val="0"/>
            </w:pPr>
            <w:r w:rsidRPr="00880CFB">
              <w:t>PLEASE DO NOT SEND TENDERS DIRECTLY TO</w:t>
            </w:r>
            <w:r w:rsidR="0062560E">
              <w:t xml:space="preserve"> </w:t>
            </w:r>
            <w:r w:rsidR="00A879CF">
              <w:t>HENK VAN REIN, BECKY HITCHIN OR</w:t>
            </w:r>
            <w:r>
              <w:t xml:space="preserve"> </w:t>
            </w:r>
            <w:r w:rsidRPr="00880CFB">
              <w:t>DORA IANTOSCA VIA THEIR PERSONAL EMAIL ADDRESSES, AS THIS WILL INVALIDATE YOUR TENDER</w:t>
            </w:r>
          </w:p>
          <w:p w14:paraId="4DE24255" w14:textId="77777777" w:rsidR="004A500C" w:rsidRDefault="004A500C" w:rsidP="00D72E3F">
            <w:pPr>
              <w:widowControl w:val="0"/>
            </w:pPr>
            <w:r>
              <w:t>Tender responses must be less than 10 MB in size.</w:t>
            </w:r>
          </w:p>
          <w:p w14:paraId="7C179C2E" w14:textId="77777777" w:rsidR="004A500C" w:rsidRDefault="004A500C" w:rsidP="00D72E3F">
            <w:pPr>
              <w:widowControl w:val="0"/>
            </w:pPr>
            <w:r>
              <w:t>On receipt of your tender, you will receive an</w:t>
            </w:r>
            <w:r w:rsidRPr="00941785">
              <w:t xml:space="preserve"> automated e-mail to confirm receipt by JNCC Support Co.</w:t>
            </w:r>
            <w:r>
              <w:t xml:space="preserve"> If you do not receive this automated email, please contact, in the following order:</w:t>
            </w:r>
          </w:p>
          <w:p w14:paraId="30CF80BB" w14:textId="7A6C691D" w:rsidR="004A500C" w:rsidRDefault="004A500C" w:rsidP="00D72E3F">
            <w:pPr>
              <w:widowControl w:val="0"/>
            </w:pPr>
            <w:r>
              <w:t>Sue Wenlock</w:t>
            </w:r>
            <w:r w:rsidRPr="00941785">
              <w:t xml:space="preserve"> </w:t>
            </w:r>
            <w:r>
              <w:t>(</w:t>
            </w:r>
            <w:r w:rsidRPr="000F56B5">
              <w:t>0</w:t>
            </w:r>
            <w:r>
              <w:t xml:space="preserve">0 44 </w:t>
            </w:r>
            <w:r w:rsidRPr="000F56B5">
              <w:t>1733 866880</w:t>
            </w:r>
            <w:r>
              <w:t>)</w:t>
            </w:r>
          </w:p>
          <w:p w14:paraId="238A4EB1" w14:textId="77777777" w:rsidR="004A500C" w:rsidRPr="00064EBC" w:rsidRDefault="0062560E" w:rsidP="00D72E3F">
            <w:pPr>
              <w:widowControl w:val="0"/>
            </w:pPr>
            <w:r>
              <w:t>Chris Downes</w:t>
            </w:r>
            <w:r w:rsidR="004A500C">
              <w:t xml:space="preserve"> (</w:t>
            </w:r>
            <w:r w:rsidR="004A500C" w:rsidRPr="000F56B5">
              <w:t>0</w:t>
            </w:r>
            <w:r w:rsidR="004A500C">
              <w:t xml:space="preserve">0 44 </w:t>
            </w:r>
            <w:r>
              <w:t>1733 866877</w:t>
            </w:r>
            <w:r w:rsidR="004A500C">
              <w:t>)</w:t>
            </w:r>
          </w:p>
        </w:tc>
      </w:tr>
      <w:tr w:rsidR="004A500C" w:rsidRPr="00064EBC" w14:paraId="5441531A" w14:textId="77777777" w:rsidTr="00AE439F">
        <w:tc>
          <w:tcPr>
            <w:tcW w:w="0" w:type="auto"/>
            <w:vAlign w:val="center"/>
          </w:tcPr>
          <w:p w14:paraId="02329E45" w14:textId="77777777" w:rsidR="004A500C" w:rsidRPr="00064EBC" w:rsidRDefault="004A500C" w:rsidP="00D72E3F">
            <w:pPr>
              <w:widowControl w:val="0"/>
            </w:pPr>
            <w:r w:rsidRPr="00064EBC">
              <w:t>Contact</w:t>
            </w:r>
            <w:r>
              <w:t>s</w:t>
            </w:r>
            <w:r w:rsidRPr="00064EBC">
              <w:t xml:space="preserve"> for </w:t>
            </w:r>
            <w:r w:rsidRPr="00880CFB">
              <w:rPr>
                <w:b/>
              </w:rPr>
              <w:t xml:space="preserve">technical information </w:t>
            </w:r>
            <w:r w:rsidRPr="00064EBC">
              <w:t>relating to this project specification:</w:t>
            </w:r>
          </w:p>
        </w:tc>
        <w:tc>
          <w:tcPr>
            <w:tcW w:w="0" w:type="auto"/>
            <w:vAlign w:val="center"/>
          </w:tcPr>
          <w:p w14:paraId="6AEE5C3C" w14:textId="77777777" w:rsidR="0004159E" w:rsidRDefault="0004159E" w:rsidP="00D72E3F">
            <w:pPr>
              <w:widowControl w:val="0"/>
              <w:contextualSpacing/>
              <w:jc w:val="both"/>
            </w:pPr>
            <w:r>
              <w:t>Henk van Rein</w:t>
            </w:r>
          </w:p>
          <w:p w14:paraId="55555937" w14:textId="77777777" w:rsidR="0004159E" w:rsidRPr="00EE6849" w:rsidRDefault="0004159E" w:rsidP="00D72E3F">
            <w:pPr>
              <w:widowControl w:val="0"/>
              <w:contextualSpacing/>
              <w:jc w:val="both"/>
            </w:pPr>
            <w:r>
              <w:t>Marine Monitoring and Evidence</w:t>
            </w:r>
          </w:p>
          <w:p w14:paraId="464C87A5" w14:textId="77777777" w:rsidR="0004159E" w:rsidRPr="00EE6849" w:rsidRDefault="0004159E" w:rsidP="00D72E3F">
            <w:pPr>
              <w:widowControl w:val="0"/>
              <w:contextualSpacing/>
              <w:jc w:val="both"/>
            </w:pPr>
            <w:r w:rsidRPr="00EE6849">
              <w:t>Joint Nature Conservation Committee</w:t>
            </w:r>
          </w:p>
          <w:p w14:paraId="00FC97AB" w14:textId="77777777" w:rsidR="0004159E" w:rsidRDefault="0004159E" w:rsidP="00D72E3F">
            <w:pPr>
              <w:widowControl w:val="0"/>
              <w:contextualSpacing/>
              <w:jc w:val="both"/>
            </w:pPr>
            <w:r w:rsidRPr="00EE6849">
              <w:t xml:space="preserve">Email: </w:t>
            </w:r>
            <w:hyperlink r:id="rId9" w:history="1">
              <w:r w:rsidRPr="004A7236">
                <w:rPr>
                  <w:rStyle w:val="Hyperlink"/>
                </w:rPr>
                <w:t>henk.vanrein@jncc.gov.uk</w:t>
              </w:r>
            </w:hyperlink>
          </w:p>
          <w:p w14:paraId="75531C9C" w14:textId="77777777" w:rsidR="0004159E" w:rsidRDefault="0004159E" w:rsidP="00D72E3F">
            <w:pPr>
              <w:widowControl w:val="0"/>
              <w:contextualSpacing/>
              <w:jc w:val="both"/>
            </w:pPr>
            <w:r>
              <w:t>Tel: +44 (0)1733 866 904</w:t>
            </w:r>
          </w:p>
          <w:p w14:paraId="107D944C" w14:textId="77777777" w:rsidR="0004159E" w:rsidRDefault="0004159E" w:rsidP="00D72E3F">
            <w:pPr>
              <w:widowControl w:val="0"/>
              <w:contextualSpacing/>
              <w:jc w:val="both"/>
            </w:pPr>
          </w:p>
          <w:p w14:paraId="3CAEDDC8" w14:textId="6663C556" w:rsidR="0004159E" w:rsidRDefault="00F25384" w:rsidP="00D72E3F">
            <w:pPr>
              <w:widowControl w:val="0"/>
              <w:contextualSpacing/>
              <w:jc w:val="both"/>
            </w:pPr>
            <w:r>
              <w:t>Becky Hitchin</w:t>
            </w:r>
          </w:p>
          <w:p w14:paraId="1B7F2803" w14:textId="45DF147C" w:rsidR="0004159E" w:rsidRPr="00EE6849" w:rsidRDefault="0004159E" w:rsidP="00D72E3F">
            <w:pPr>
              <w:widowControl w:val="0"/>
              <w:contextualSpacing/>
              <w:jc w:val="both"/>
            </w:pPr>
            <w:r>
              <w:t xml:space="preserve">Marine </w:t>
            </w:r>
            <w:r w:rsidR="00F25384">
              <w:t>Management</w:t>
            </w:r>
          </w:p>
          <w:p w14:paraId="782EB335" w14:textId="77777777" w:rsidR="0004159E" w:rsidRPr="00EE6849" w:rsidRDefault="0004159E" w:rsidP="00D72E3F">
            <w:pPr>
              <w:widowControl w:val="0"/>
              <w:contextualSpacing/>
              <w:jc w:val="both"/>
            </w:pPr>
            <w:r w:rsidRPr="00EE6849">
              <w:t>Joint Nature Conservation Committee</w:t>
            </w:r>
          </w:p>
          <w:p w14:paraId="329DFA55" w14:textId="10572D59" w:rsidR="0004159E" w:rsidRDefault="0004159E" w:rsidP="00D72E3F">
            <w:pPr>
              <w:widowControl w:val="0"/>
              <w:contextualSpacing/>
              <w:jc w:val="both"/>
            </w:pPr>
            <w:r w:rsidRPr="00EE6849">
              <w:t xml:space="preserve">Email: </w:t>
            </w:r>
            <w:hyperlink r:id="rId10" w:history="1">
              <w:r w:rsidR="00F25384" w:rsidRPr="00335CFE">
                <w:rPr>
                  <w:rStyle w:val="Hyperlink"/>
                </w:rPr>
                <w:t>becky.hitchin@jncc.gov.uk</w:t>
              </w:r>
            </w:hyperlink>
            <w:r w:rsidR="00F25384">
              <w:t xml:space="preserve"> </w:t>
            </w:r>
          </w:p>
          <w:p w14:paraId="21765902" w14:textId="4D4C51C3" w:rsidR="004A500C" w:rsidRPr="00064EBC" w:rsidRDefault="0004159E" w:rsidP="007B7E30">
            <w:pPr>
              <w:widowControl w:val="0"/>
              <w:contextualSpacing/>
              <w:jc w:val="both"/>
            </w:pPr>
            <w:r>
              <w:t xml:space="preserve">Tel: </w:t>
            </w:r>
            <w:r w:rsidRPr="00FD2741">
              <w:t>+44 (0)1</w:t>
            </w:r>
            <w:r w:rsidR="00F25384">
              <w:t>224</w:t>
            </w:r>
            <w:r w:rsidRPr="00FD2741">
              <w:t xml:space="preserve"> </w:t>
            </w:r>
            <w:r w:rsidR="00F25384">
              <w:t>2</w:t>
            </w:r>
            <w:r w:rsidRPr="00FD2741">
              <w:t xml:space="preserve">66 </w:t>
            </w:r>
            <w:r w:rsidR="00F25384">
              <w:t>560</w:t>
            </w:r>
          </w:p>
        </w:tc>
      </w:tr>
      <w:tr w:rsidR="004A500C" w:rsidRPr="00064EBC" w:rsidDel="00872424" w14:paraId="24E04CD4" w14:textId="77777777" w:rsidTr="00AE439F">
        <w:tc>
          <w:tcPr>
            <w:tcW w:w="0" w:type="auto"/>
            <w:vAlign w:val="center"/>
          </w:tcPr>
          <w:p w14:paraId="691E012E" w14:textId="77777777" w:rsidR="004A500C" w:rsidRPr="00064EBC" w:rsidRDefault="004A500C" w:rsidP="00D72E3F">
            <w:pPr>
              <w:widowControl w:val="0"/>
            </w:pPr>
            <w:r w:rsidRPr="00064EBC">
              <w:t xml:space="preserve">Contact for any queries regarding the </w:t>
            </w:r>
            <w:r w:rsidRPr="00880CFB">
              <w:rPr>
                <w:b/>
              </w:rPr>
              <w:t>tendering procedure</w:t>
            </w:r>
            <w:r w:rsidRPr="00064EBC">
              <w:t>:</w:t>
            </w:r>
          </w:p>
        </w:tc>
        <w:tc>
          <w:tcPr>
            <w:tcW w:w="0" w:type="auto"/>
            <w:vAlign w:val="center"/>
          </w:tcPr>
          <w:p w14:paraId="3F2041C4" w14:textId="30B1736D" w:rsidR="004A500C" w:rsidRPr="00B703CA" w:rsidRDefault="004A500C" w:rsidP="00D72E3F">
            <w:pPr>
              <w:widowControl w:val="0"/>
              <w:contextualSpacing/>
            </w:pPr>
            <w:r w:rsidRPr="00B703CA">
              <w:t>Dora Iantosca</w:t>
            </w:r>
          </w:p>
          <w:p w14:paraId="5387BFF0" w14:textId="77777777" w:rsidR="004A500C" w:rsidRPr="00B703CA" w:rsidRDefault="004A500C" w:rsidP="00D72E3F">
            <w:pPr>
              <w:widowControl w:val="0"/>
              <w:contextualSpacing/>
            </w:pPr>
            <w:r w:rsidRPr="00B703CA">
              <w:t>Finance Team</w:t>
            </w:r>
          </w:p>
          <w:p w14:paraId="19DB3BD2" w14:textId="77777777" w:rsidR="004A500C" w:rsidRPr="00B703CA" w:rsidRDefault="004A500C" w:rsidP="00D72E3F">
            <w:pPr>
              <w:widowControl w:val="0"/>
              <w:contextualSpacing/>
            </w:pPr>
            <w:r w:rsidRPr="00B703CA">
              <w:t>Joint Nature Conservation Committee</w:t>
            </w:r>
          </w:p>
          <w:p w14:paraId="0A92B4C5" w14:textId="77777777" w:rsidR="00262649" w:rsidRDefault="004A500C" w:rsidP="00D72E3F">
            <w:pPr>
              <w:widowControl w:val="0"/>
              <w:contextualSpacing/>
            </w:pPr>
            <w:r w:rsidRPr="00B703CA">
              <w:t xml:space="preserve">Email: </w:t>
            </w:r>
            <w:hyperlink r:id="rId11" w:history="1">
              <w:r w:rsidRPr="00B703CA">
                <w:rPr>
                  <w:rStyle w:val="Hyperlink"/>
                </w:rPr>
                <w:t>Dora.Iantosca@jncc.gov.uk</w:t>
              </w:r>
            </w:hyperlink>
            <w:r w:rsidRPr="00B703CA">
              <w:t xml:space="preserve"> </w:t>
            </w:r>
          </w:p>
          <w:p w14:paraId="392D9600" w14:textId="65363CC9" w:rsidR="004A500C" w:rsidRPr="00064EBC" w:rsidDel="00872424" w:rsidRDefault="004A500C" w:rsidP="00D72E3F">
            <w:pPr>
              <w:widowControl w:val="0"/>
              <w:contextualSpacing/>
            </w:pPr>
            <w:r w:rsidRPr="00B703CA">
              <w:t>Tel: 01733 866894</w:t>
            </w:r>
            <w:r>
              <w:t xml:space="preserve"> </w:t>
            </w:r>
          </w:p>
        </w:tc>
      </w:tr>
      <w:tr w:rsidR="004A500C" w:rsidRPr="00064EBC" w14:paraId="6891DCFE" w14:textId="77777777" w:rsidTr="00AE439F">
        <w:tc>
          <w:tcPr>
            <w:tcW w:w="0" w:type="auto"/>
            <w:vAlign w:val="center"/>
          </w:tcPr>
          <w:p w14:paraId="4BF017CA" w14:textId="77777777" w:rsidR="004A500C" w:rsidRPr="00064EBC" w:rsidRDefault="004A500C" w:rsidP="00D72E3F">
            <w:pPr>
              <w:widowControl w:val="0"/>
            </w:pPr>
            <w:r w:rsidRPr="00064EBC">
              <w:t>Proposed start-date:</w:t>
            </w:r>
          </w:p>
        </w:tc>
        <w:tc>
          <w:tcPr>
            <w:tcW w:w="0" w:type="auto"/>
            <w:vAlign w:val="center"/>
          </w:tcPr>
          <w:p w14:paraId="54CD71C1" w14:textId="77777777" w:rsidR="004A500C" w:rsidRPr="00064EBC" w:rsidRDefault="0004159E" w:rsidP="00D72E3F">
            <w:pPr>
              <w:widowControl w:val="0"/>
            </w:pPr>
            <w:r w:rsidRPr="00F47556">
              <w:t>As soon as possible upon awarding contract</w:t>
            </w:r>
          </w:p>
        </w:tc>
      </w:tr>
      <w:tr w:rsidR="004A500C" w:rsidRPr="00064EBC" w14:paraId="56E2F589" w14:textId="77777777" w:rsidTr="00AE439F">
        <w:tc>
          <w:tcPr>
            <w:tcW w:w="0" w:type="auto"/>
            <w:vAlign w:val="center"/>
          </w:tcPr>
          <w:p w14:paraId="3ED7DAFC" w14:textId="77777777" w:rsidR="004A500C" w:rsidRPr="008C3197" w:rsidRDefault="004A500C" w:rsidP="00D72E3F">
            <w:pPr>
              <w:widowControl w:val="0"/>
            </w:pPr>
            <w:r w:rsidRPr="008C3197">
              <w:t>Proposed end-date:</w:t>
            </w:r>
          </w:p>
        </w:tc>
        <w:tc>
          <w:tcPr>
            <w:tcW w:w="0" w:type="auto"/>
            <w:vAlign w:val="center"/>
          </w:tcPr>
          <w:p w14:paraId="79F8BFCC" w14:textId="77777777" w:rsidR="004A500C" w:rsidRPr="008C3197" w:rsidRDefault="0004159E" w:rsidP="00D72E3F">
            <w:pPr>
              <w:widowControl w:val="0"/>
            </w:pPr>
            <w:r>
              <w:t>March 2019</w:t>
            </w:r>
          </w:p>
        </w:tc>
      </w:tr>
    </w:tbl>
    <w:p w14:paraId="5BF26F7F" w14:textId="77777777" w:rsidR="004A500C" w:rsidRDefault="004A500C" w:rsidP="00D72E3F">
      <w:pPr>
        <w:widowControl w:val="0"/>
        <w:spacing w:after="0"/>
        <w:rPr>
          <w:b/>
          <w:kern w:val="32"/>
          <w:sz w:val="32"/>
          <w:szCs w:val="32"/>
        </w:rPr>
      </w:pPr>
      <w:bookmarkStart w:id="5" w:name="_Toc368410313"/>
      <w:bookmarkStart w:id="6" w:name="_Toc212344498"/>
      <w:bookmarkStart w:id="7" w:name="_Toc212344680"/>
      <w:bookmarkStart w:id="8" w:name="_Toc304551884"/>
      <w:bookmarkStart w:id="9" w:name="_Toc304552193"/>
      <w:r>
        <w:rPr>
          <w:b/>
          <w:kern w:val="32"/>
          <w:sz w:val="32"/>
          <w:szCs w:val="32"/>
        </w:rPr>
        <w:br w:type="page"/>
      </w:r>
    </w:p>
    <w:p w14:paraId="168A4191" w14:textId="5ED6273E" w:rsidR="007F6225" w:rsidRDefault="007F6225" w:rsidP="00D72E3F">
      <w:pPr>
        <w:pStyle w:val="Heading1"/>
        <w:keepNext w:val="0"/>
        <w:widowControl w:val="0"/>
        <w:numPr>
          <w:ilvl w:val="0"/>
          <w:numId w:val="0"/>
        </w:numPr>
        <w:ind w:left="720" w:hanging="360"/>
      </w:pPr>
      <w:bookmarkStart w:id="10" w:name="_Toc526414116"/>
      <w:bookmarkEnd w:id="5"/>
      <w:r>
        <w:lastRenderedPageBreak/>
        <w:t>Development of JNCC Marine Ecosystem Services Optimisation models</w:t>
      </w:r>
      <w:bookmarkEnd w:id="10"/>
      <w:r w:rsidDel="007F6225">
        <w:t xml:space="preserve"> </w:t>
      </w:r>
    </w:p>
    <w:p w14:paraId="58AC5B0D" w14:textId="77777777" w:rsidR="004A7236" w:rsidRPr="004A7236" w:rsidRDefault="004A7236" w:rsidP="00D72E3F">
      <w:pPr>
        <w:widowControl w:val="0"/>
      </w:pPr>
    </w:p>
    <w:sdt>
      <w:sdtPr>
        <w:rPr>
          <w:b/>
          <w:bCs/>
        </w:rPr>
        <w:id w:val="29613614"/>
        <w:docPartObj>
          <w:docPartGallery w:val="Table of Contents"/>
          <w:docPartUnique/>
        </w:docPartObj>
      </w:sdtPr>
      <w:sdtEndPr>
        <w:rPr>
          <w:b w:val="0"/>
          <w:bCs w:val="0"/>
        </w:rPr>
      </w:sdtEndPr>
      <w:sdtContent>
        <w:p w14:paraId="2FA44A8E" w14:textId="77777777" w:rsidR="004A500C" w:rsidRDefault="004A500C" w:rsidP="00D72E3F">
          <w:pPr>
            <w:pStyle w:val="BodyText"/>
            <w:widowControl w:val="0"/>
          </w:pPr>
          <w:r w:rsidRPr="009C7BDC">
            <w:rPr>
              <w:b/>
            </w:rPr>
            <w:t>Contents</w:t>
          </w:r>
        </w:p>
        <w:p w14:paraId="09BC5562" w14:textId="77777777" w:rsidR="00EE7B83" w:rsidRDefault="00775022">
          <w:pPr>
            <w:pStyle w:val="TOC1"/>
            <w:tabs>
              <w:tab w:val="right" w:leader="dot" w:pos="9016"/>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526414116" w:history="1">
            <w:r w:rsidR="00EE7B83" w:rsidRPr="00FD1394">
              <w:rPr>
                <w:rStyle w:val="Hyperlink"/>
                <w:noProof/>
              </w:rPr>
              <w:t>Development of JNCC Marine Ecosystem Services Optimisation models</w:t>
            </w:r>
            <w:r w:rsidR="00EE7B83">
              <w:rPr>
                <w:noProof/>
                <w:webHidden/>
              </w:rPr>
              <w:tab/>
            </w:r>
            <w:r w:rsidR="00EE7B83">
              <w:rPr>
                <w:noProof/>
                <w:webHidden/>
              </w:rPr>
              <w:fldChar w:fldCharType="begin"/>
            </w:r>
            <w:r w:rsidR="00EE7B83">
              <w:rPr>
                <w:noProof/>
                <w:webHidden/>
              </w:rPr>
              <w:instrText xml:space="preserve"> PAGEREF _Toc526414116 \h </w:instrText>
            </w:r>
            <w:r w:rsidR="00EE7B83">
              <w:rPr>
                <w:noProof/>
                <w:webHidden/>
              </w:rPr>
            </w:r>
            <w:r w:rsidR="00EE7B83">
              <w:rPr>
                <w:noProof/>
                <w:webHidden/>
              </w:rPr>
              <w:fldChar w:fldCharType="separate"/>
            </w:r>
            <w:r w:rsidR="00EE7B83">
              <w:rPr>
                <w:noProof/>
                <w:webHidden/>
              </w:rPr>
              <w:t>2</w:t>
            </w:r>
            <w:r w:rsidR="00EE7B83">
              <w:rPr>
                <w:noProof/>
                <w:webHidden/>
              </w:rPr>
              <w:fldChar w:fldCharType="end"/>
            </w:r>
          </w:hyperlink>
        </w:p>
        <w:p w14:paraId="19243D7C" w14:textId="77777777" w:rsidR="00EE7B83" w:rsidRDefault="006B621D">
          <w:pPr>
            <w:pStyle w:val="TOC2"/>
            <w:tabs>
              <w:tab w:val="left" w:pos="660"/>
              <w:tab w:val="right" w:leader="dot" w:pos="9016"/>
            </w:tabs>
            <w:rPr>
              <w:rFonts w:asciiTheme="minorHAnsi" w:eastAsiaTheme="minorEastAsia" w:hAnsiTheme="minorHAnsi" w:cstheme="minorBidi"/>
              <w:noProof/>
            </w:rPr>
          </w:pPr>
          <w:hyperlink w:anchor="_Toc526414117" w:history="1">
            <w:r w:rsidR="00EE7B83" w:rsidRPr="00FD1394">
              <w:rPr>
                <w:rStyle w:val="Hyperlink"/>
                <w:noProof/>
              </w:rPr>
              <w:t>1.</w:t>
            </w:r>
            <w:r w:rsidR="00EE7B83">
              <w:rPr>
                <w:rFonts w:asciiTheme="minorHAnsi" w:eastAsiaTheme="minorEastAsia" w:hAnsiTheme="minorHAnsi" w:cstheme="minorBidi"/>
                <w:noProof/>
              </w:rPr>
              <w:tab/>
            </w:r>
            <w:r w:rsidR="00EE7B83" w:rsidRPr="00FD1394">
              <w:rPr>
                <w:rStyle w:val="Hyperlink"/>
                <w:noProof/>
              </w:rPr>
              <w:t>Joint Nature Conservation Committee</w:t>
            </w:r>
            <w:r w:rsidR="00EE7B83">
              <w:rPr>
                <w:noProof/>
                <w:webHidden/>
              </w:rPr>
              <w:tab/>
            </w:r>
            <w:r w:rsidR="00EE7B83">
              <w:rPr>
                <w:noProof/>
                <w:webHidden/>
              </w:rPr>
              <w:fldChar w:fldCharType="begin"/>
            </w:r>
            <w:r w:rsidR="00EE7B83">
              <w:rPr>
                <w:noProof/>
                <w:webHidden/>
              </w:rPr>
              <w:instrText xml:space="preserve"> PAGEREF _Toc526414117 \h </w:instrText>
            </w:r>
            <w:r w:rsidR="00EE7B83">
              <w:rPr>
                <w:noProof/>
                <w:webHidden/>
              </w:rPr>
            </w:r>
            <w:r w:rsidR="00EE7B83">
              <w:rPr>
                <w:noProof/>
                <w:webHidden/>
              </w:rPr>
              <w:fldChar w:fldCharType="separate"/>
            </w:r>
            <w:r w:rsidR="00EE7B83">
              <w:rPr>
                <w:noProof/>
                <w:webHidden/>
              </w:rPr>
              <w:t>3</w:t>
            </w:r>
            <w:r w:rsidR="00EE7B83">
              <w:rPr>
                <w:noProof/>
                <w:webHidden/>
              </w:rPr>
              <w:fldChar w:fldCharType="end"/>
            </w:r>
          </w:hyperlink>
        </w:p>
        <w:p w14:paraId="1E579052" w14:textId="77777777" w:rsidR="00EE7B83" w:rsidRDefault="006B621D">
          <w:pPr>
            <w:pStyle w:val="TOC2"/>
            <w:tabs>
              <w:tab w:val="left" w:pos="660"/>
              <w:tab w:val="right" w:leader="dot" w:pos="9016"/>
            </w:tabs>
            <w:rPr>
              <w:rFonts w:asciiTheme="minorHAnsi" w:eastAsiaTheme="minorEastAsia" w:hAnsiTheme="minorHAnsi" w:cstheme="minorBidi"/>
              <w:noProof/>
            </w:rPr>
          </w:pPr>
          <w:hyperlink w:anchor="_Toc526414118" w:history="1">
            <w:r w:rsidR="00EE7B83" w:rsidRPr="00FD1394">
              <w:rPr>
                <w:rStyle w:val="Hyperlink"/>
                <w:noProof/>
              </w:rPr>
              <w:t>2.</w:t>
            </w:r>
            <w:r w:rsidR="00EE7B83">
              <w:rPr>
                <w:rFonts w:asciiTheme="minorHAnsi" w:eastAsiaTheme="minorEastAsia" w:hAnsiTheme="minorHAnsi" w:cstheme="minorBidi"/>
                <w:noProof/>
              </w:rPr>
              <w:tab/>
            </w:r>
            <w:r w:rsidR="00EE7B83" w:rsidRPr="00FD1394">
              <w:rPr>
                <w:rStyle w:val="Hyperlink"/>
                <w:noProof/>
              </w:rPr>
              <w:t>Project Aims</w:t>
            </w:r>
            <w:r w:rsidR="00EE7B83">
              <w:rPr>
                <w:noProof/>
                <w:webHidden/>
              </w:rPr>
              <w:tab/>
            </w:r>
            <w:r w:rsidR="00EE7B83">
              <w:rPr>
                <w:noProof/>
                <w:webHidden/>
              </w:rPr>
              <w:fldChar w:fldCharType="begin"/>
            </w:r>
            <w:r w:rsidR="00EE7B83">
              <w:rPr>
                <w:noProof/>
                <w:webHidden/>
              </w:rPr>
              <w:instrText xml:space="preserve"> PAGEREF _Toc526414118 \h </w:instrText>
            </w:r>
            <w:r w:rsidR="00EE7B83">
              <w:rPr>
                <w:noProof/>
                <w:webHidden/>
              </w:rPr>
            </w:r>
            <w:r w:rsidR="00EE7B83">
              <w:rPr>
                <w:noProof/>
                <w:webHidden/>
              </w:rPr>
              <w:fldChar w:fldCharType="separate"/>
            </w:r>
            <w:r w:rsidR="00EE7B83">
              <w:rPr>
                <w:noProof/>
                <w:webHidden/>
              </w:rPr>
              <w:t>3</w:t>
            </w:r>
            <w:r w:rsidR="00EE7B83">
              <w:rPr>
                <w:noProof/>
                <w:webHidden/>
              </w:rPr>
              <w:fldChar w:fldCharType="end"/>
            </w:r>
          </w:hyperlink>
        </w:p>
        <w:p w14:paraId="20485E33" w14:textId="77777777" w:rsidR="00EE7B83" w:rsidRDefault="006B621D">
          <w:pPr>
            <w:pStyle w:val="TOC2"/>
            <w:tabs>
              <w:tab w:val="left" w:pos="660"/>
              <w:tab w:val="right" w:leader="dot" w:pos="9016"/>
            </w:tabs>
            <w:rPr>
              <w:rFonts w:asciiTheme="minorHAnsi" w:eastAsiaTheme="minorEastAsia" w:hAnsiTheme="minorHAnsi" w:cstheme="minorBidi"/>
              <w:noProof/>
            </w:rPr>
          </w:pPr>
          <w:hyperlink w:anchor="_Toc526414119" w:history="1">
            <w:r w:rsidR="00EE7B83" w:rsidRPr="00FD1394">
              <w:rPr>
                <w:rStyle w:val="Hyperlink"/>
                <w:noProof/>
              </w:rPr>
              <w:t>3.</w:t>
            </w:r>
            <w:r w:rsidR="00EE7B83">
              <w:rPr>
                <w:rFonts w:asciiTheme="minorHAnsi" w:eastAsiaTheme="minorEastAsia" w:hAnsiTheme="minorHAnsi" w:cstheme="minorBidi"/>
                <w:noProof/>
              </w:rPr>
              <w:tab/>
            </w:r>
            <w:r w:rsidR="00EE7B83" w:rsidRPr="00FD1394">
              <w:rPr>
                <w:rStyle w:val="Hyperlink"/>
                <w:noProof/>
              </w:rPr>
              <w:t>Project Background</w:t>
            </w:r>
            <w:r w:rsidR="00EE7B83">
              <w:rPr>
                <w:noProof/>
                <w:webHidden/>
              </w:rPr>
              <w:tab/>
            </w:r>
            <w:r w:rsidR="00EE7B83">
              <w:rPr>
                <w:noProof/>
                <w:webHidden/>
              </w:rPr>
              <w:fldChar w:fldCharType="begin"/>
            </w:r>
            <w:r w:rsidR="00EE7B83">
              <w:rPr>
                <w:noProof/>
                <w:webHidden/>
              </w:rPr>
              <w:instrText xml:space="preserve"> PAGEREF _Toc526414119 \h </w:instrText>
            </w:r>
            <w:r w:rsidR="00EE7B83">
              <w:rPr>
                <w:noProof/>
                <w:webHidden/>
              </w:rPr>
            </w:r>
            <w:r w:rsidR="00EE7B83">
              <w:rPr>
                <w:noProof/>
                <w:webHidden/>
              </w:rPr>
              <w:fldChar w:fldCharType="separate"/>
            </w:r>
            <w:r w:rsidR="00EE7B83">
              <w:rPr>
                <w:noProof/>
                <w:webHidden/>
              </w:rPr>
              <w:t>3</w:t>
            </w:r>
            <w:r w:rsidR="00EE7B83">
              <w:rPr>
                <w:noProof/>
                <w:webHidden/>
              </w:rPr>
              <w:fldChar w:fldCharType="end"/>
            </w:r>
          </w:hyperlink>
        </w:p>
        <w:p w14:paraId="13529E26" w14:textId="77777777" w:rsidR="00EE7B83" w:rsidRDefault="006B621D">
          <w:pPr>
            <w:pStyle w:val="TOC2"/>
            <w:tabs>
              <w:tab w:val="left" w:pos="660"/>
              <w:tab w:val="right" w:leader="dot" w:pos="9016"/>
            </w:tabs>
            <w:rPr>
              <w:rFonts w:asciiTheme="minorHAnsi" w:eastAsiaTheme="minorEastAsia" w:hAnsiTheme="minorHAnsi" w:cstheme="minorBidi"/>
              <w:noProof/>
            </w:rPr>
          </w:pPr>
          <w:hyperlink w:anchor="_Toc526414120" w:history="1">
            <w:r w:rsidR="00EE7B83" w:rsidRPr="00FD1394">
              <w:rPr>
                <w:rStyle w:val="Hyperlink"/>
                <w:noProof/>
              </w:rPr>
              <w:t>4.</w:t>
            </w:r>
            <w:r w:rsidR="00EE7B83">
              <w:rPr>
                <w:rFonts w:asciiTheme="minorHAnsi" w:eastAsiaTheme="minorEastAsia" w:hAnsiTheme="minorHAnsi" w:cstheme="minorBidi"/>
                <w:noProof/>
              </w:rPr>
              <w:tab/>
            </w:r>
            <w:r w:rsidR="00EE7B83" w:rsidRPr="00FD1394">
              <w:rPr>
                <w:rStyle w:val="Hyperlink"/>
                <w:noProof/>
              </w:rPr>
              <w:t>Terminology</w:t>
            </w:r>
            <w:r w:rsidR="00EE7B83">
              <w:rPr>
                <w:noProof/>
                <w:webHidden/>
              </w:rPr>
              <w:tab/>
            </w:r>
            <w:r w:rsidR="00EE7B83">
              <w:rPr>
                <w:noProof/>
                <w:webHidden/>
              </w:rPr>
              <w:fldChar w:fldCharType="begin"/>
            </w:r>
            <w:r w:rsidR="00EE7B83">
              <w:rPr>
                <w:noProof/>
                <w:webHidden/>
              </w:rPr>
              <w:instrText xml:space="preserve"> PAGEREF _Toc526414120 \h </w:instrText>
            </w:r>
            <w:r w:rsidR="00EE7B83">
              <w:rPr>
                <w:noProof/>
                <w:webHidden/>
              </w:rPr>
            </w:r>
            <w:r w:rsidR="00EE7B83">
              <w:rPr>
                <w:noProof/>
                <w:webHidden/>
              </w:rPr>
              <w:fldChar w:fldCharType="separate"/>
            </w:r>
            <w:r w:rsidR="00EE7B83">
              <w:rPr>
                <w:noProof/>
                <w:webHidden/>
              </w:rPr>
              <w:t>4</w:t>
            </w:r>
            <w:r w:rsidR="00EE7B83">
              <w:rPr>
                <w:noProof/>
                <w:webHidden/>
              </w:rPr>
              <w:fldChar w:fldCharType="end"/>
            </w:r>
          </w:hyperlink>
        </w:p>
        <w:p w14:paraId="6389E68D" w14:textId="77777777" w:rsidR="00EE7B83" w:rsidRDefault="006B621D">
          <w:pPr>
            <w:pStyle w:val="TOC2"/>
            <w:tabs>
              <w:tab w:val="left" w:pos="660"/>
              <w:tab w:val="right" w:leader="dot" w:pos="9016"/>
            </w:tabs>
            <w:rPr>
              <w:rFonts w:asciiTheme="minorHAnsi" w:eastAsiaTheme="minorEastAsia" w:hAnsiTheme="minorHAnsi" w:cstheme="minorBidi"/>
              <w:noProof/>
            </w:rPr>
          </w:pPr>
          <w:hyperlink w:anchor="_Toc526414121" w:history="1">
            <w:r w:rsidR="00EE7B83" w:rsidRPr="00FD1394">
              <w:rPr>
                <w:rStyle w:val="Hyperlink"/>
                <w:noProof/>
              </w:rPr>
              <w:t>5.</w:t>
            </w:r>
            <w:r w:rsidR="00EE7B83">
              <w:rPr>
                <w:rFonts w:asciiTheme="minorHAnsi" w:eastAsiaTheme="minorEastAsia" w:hAnsiTheme="minorHAnsi" w:cstheme="minorBidi"/>
                <w:noProof/>
              </w:rPr>
              <w:tab/>
            </w:r>
            <w:r w:rsidR="00EE7B83" w:rsidRPr="00FD1394">
              <w:rPr>
                <w:rStyle w:val="Hyperlink"/>
                <w:noProof/>
              </w:rPr>
              <w:t>Project Objectives</w:t>
            </w:r>
            <w:r w:rsidR="00EE7B83">
              <w:rPr>
                <w:noProof/>
                <w:webHidden/>
              </w:rPr>
              <w:tab/>
            </w:r>
            <w:r w:rsidR="00EE7B83">
              <w:rPr>
                <w:noProof/>
                <w:webHidden/>
              </w:rPr>
              <w:fldChar w:fldCharType="begin"/>
            </w:r>
            <w:r w:rsidR="00EE7B83">
              <w:rPr>
                <w:noProof/>
                <w:webHidden/>
              </w:rPr>
              <w:instrText xml:space="preserve"> PAGEREF _Toc526414121 \h </w:instrText>
            </w:r>
            <w:r w:rsidR="00EE7B83">
              <w:rPr>
                <w:noProof/>
                <w:webHidden/>
              </w:rPr>
            </w:r>
            <w:r w:rsidR="00EE7B83">
              <w:rPr>
                <w:noProof/>
                <w:webHidden/>
              </w:rPr>
              <w:fldChar w:fldCharType="separate"/>
            </w:r>
            <w:r w:rsidR="00EE7B83">
              <w:rPr>
                <w:noProof/>
                <w:webHidden/>
              </w:rPr>
              <w:t>5</w:t>
            </w:r>
            <w:r w:rsidR="00EE7B83">
              <w:rPr>
                <w:noProof/>
                <w:webHidden/>
              </w:rPr>
              <w:fldChar w:fldCharType="end"/>
            </w:r>
          </w:hyperlink>
        </w:p>
        <w:p w14:paraId="3C5EABC1" w14:textId="77777777" w:rsidR="00EE7B83" w:rsidRDefault="006B621D">
          <w:pPr>
            <w:pStyle w:val="TOC2"/>
            <w:tabs>
              <w:tab w:val="left" w:pos="660"/>
              <w:tab w:val="right" w:leader="dot" w:pos="9016"/>
            </w:tabs>
            <w:rPr>
              <w:rFonts w:asciiTheme="minorHAnsi" w:eastAsiaTheme="minorEastAsia" w:hAnsiTheme="minorHAnsi" w:cstheme="minorBidi"/>
              <w:noProof/>
            </w:rPr>
          </w:pPr>
          <w:hyperlink w:anchor="_Toc526414122" w:history="1">
            <w:r w:rsidR="00EE7B83" w:rsidRPr="00FD1394">
              <w:rPr>
                <w:rStyle w:val="Hyperlink"/>
                <w:noProof/>
              </w:rPr>
              <w:t>6.</w:t>
            </w:r>
            <w:r w:rsidR="00EE7B83">
              <w:rPr>
                <w:rFonts w:asciiTheme="minorHAnsi" w:eastAsiaTheme="minorEastAsia" w:hAnsiTheme="minorHAnsi" w:cstheme="minorBidi"/>
                <w:noProof/>
              </w:rPr>
              <w:tab/>
            </w:r>
            <w:r w:rsidR="00EE7B83" w:rsidRPr="00FD1394">
              <w:rPr>
                <w:rStyle w:val="Hyperlink"/>
                <w:i/>
                <w:noProof/>
              </w:rPr>
              <w:t>Project Objectives: Detailed tasks</w:t>
            </w:r>
            <w:r w:rsidR="00EE7B83">
              <w:rPr>
                <w:noProof/>
                <w:webHidden/>
              </w:rPr>
              <w:tab/>
            </w:r>
            <w:r w:rsidR="00EE7B83">
              <w:rPr>
                <w:noProof/>
                <w:webHidden/>
              </w:rPr>
              <w:fldChar w:fldCharType="begin"/>
            </w:r>
            <w:r w:rsidR="00EE7B83">
              <w:rPr>
                <w:noProof/>
                <w:webHidden/>
              </w:rPr>
              <w:instrText xml:space="preserve"> PAGEREF _Toc526414122 \h </w:instrText>
            </w:r>
            <w:r w:rsidR="00EE7B83">
              <w:rPr>
                <w:noProof/>
                <w:webHidden/>
              </w:rPr>
            </w:r>
            <w:r w:rsidR="00EE7B83">
              <w:rPr>
                <w:noProof/>
                <w:webHidden/>
              </w:rPr>
              <w:fldChar w:fldCharType="separate"/>
            </w:r>
            <w:r w:rsidR="00EE7B83">
              <w:rPr>
                <w:noProof/>
                <w:webHidden/>
              </w:rPr>
              <w:t>6</w:t>
            </w:r>
            <w:r w:rsidR="00EE7B83">
              <w:rPr>
                <w:noProof/>
                <w:webHidden/>
              </w:rPr>
              <w:fldChar w:fldCharType="end"/>
            </w:r>
          </w:hyperlink>
        </w:p>
        <w:p w14:paraId="16EFE09C" w14:textId="77777777" w:rsidR="00EE7B83" w:rsidRDefault="006B621D">
          <w:pPr>
            <w:pStyle w:val="TOC2"/>
            <w:tabs>
              <w:tab w:val="right" w:leader="dot" w:pos="9016"/>
            </w:tabs>
            <w:rPr>
              <w:rFonts w:asciiTheme="minorHAnsi" w:eastAsiaTheme="minorEastAsia" w:hAnsiTheme="minorHAnsi" w:cstheme="minorBidi"/>
              <w:noProof/>
            </w:rPr>
          </w:pPr>
          <w:hyperlink w:anchor="_Toc526414123" w:history="1">
            <w:r w:rsidR="00EE7B83" w:rsidRPr="00FD1394">
              <w:rPr>
                <w:rStyle w:val="Hyperlink"/>
                <w:noProof/>
              </w:rPr>
              <w:t>6.1 Objectives: marine ecology</w:t>
            </w:r>
            <w:r w:rsidR="00EE7B83">
              <w:rPr>
                <w:noProof/>
                <w:webHidden/>
              </w:rPr>
              <w:tab/>
            </w:r>
            <w:r w:rsidR="00EE7B83">
              <w:rPr>
                <w:noProof/>
                <w:webHidden/>
              </w:rPr>
              <w:fldChar w:fldCharType="begin"/>
            </w:r>
            <w:r w:rsidR="00EE7B83">
              <w:rPr>
                <w:noProof/>
                <w:webHidden/>
              </w:rPr>
              <w:instrText xml:space="preserve"> PAGEREF _Toc526414123 \h </w:instrText>
            </w:r>
            <w:r w:rsidR="00EE7B83">
              <w:rPr>
                <w:noProof/>
                <w:webHidden/>
              </w:rPr>
            </w:r>
            <w:r w:rsidR="00EE7B83">
              <w:rPr>
                <w:noProof/>
                <w:webHidden/>
              </w:rPr>
              <w:fldChar w:fldCharType="separate"/>
            </w:r>
            <w:r w:rsidR="00EE7B83">
              <w:rPr>
                <w:noProof/>
                <w:webHidden/>
              </w:rPr>
              <w:t>7</w:t>
            </w:r>
            <w:r w:rsidR="00EE7B83">
              <w:rPr>
                <w:noProof/>
                <w:webHidden/>
              </w:rPr>
              <w:fldChar w:fldCharType="end"/>
            </w:r>
          </w:hyperlink>
        </w:p>
        <w:p w14:paraId="0B887DD1" w14:textId="77777777" w:rsidR="00EE7B83" w:rsidRDefault="006B621D">
          <w:pPr>
            <w:pStyle w:val="TOC2"/>
            <w:tabs>
              <w:tab w:val="right" w:leader="dot" w:pos="9016"/>
            </w:tabs>
            <w:rPr>
              <w:rFonts w:asciiTheme="minorHAnsi" w:eastAsiaTheme="minorEastAsia" w:hAnsiTheme="minorHAnsi" w:cstheme="minorBidi"/>
              <w:noProof/>
            </w:rPr>
          </w:pPr>
          <w:hyperlink w:anchor="_Toc526414124" w:history="1">
            <w:r w:rsidR="00EE7B83" w:rsidRPr="00FD1394">
              <w:rPr>
                <w:rStyle w:val="Hyperlink"/>
                <w:noProof/>
              </w:rPr>
              <w:t>6.2 Objectives: modelling</w:t>
            </w:r>
            <w:r w:rsidR="00EE7B83">
              <w:rPr>
                <w:noProof/>
                <w:webHidden/>
              </w:rPr>
              <w:tab/>
            </w:r>
            <w:r w:rsidR="00EE7B83">
              <w:rPr>
                <w:noProof/>
                <w:webHidden/>
              </w:rPr>
              <w:fldChar w:fldCharType="begin"/>
            </w:r>
            <w:r w:rsidR="00EE7B83">
              <w:rPr>
                <w:noProof/>
                <w:webHidden/>
              </w:rPr>
              <w:instrText xml:space="preserve"> PAGEREF _Toc526414124 \h </w:instrText>
            </w:r>
            <w:r w:rsidR="00EE7B83">
              <w:rPr>
                <w:noProof/>
                <w:webHidden/>
              </w:rPr>
            </w:r>
            <w:r w:rsidR="00EE7B83">
              <w:rPr>
                <w:noProof/>
                <w:webHidden/>
              </w:rPr>
              <w:fldChar w:fldCharType="separate"/>
            </w:r>
            <w:r w:rsidR="00EE7B83">
              <w:rPr>
                <w:noProof/>
                <w:webHidden/>
              </w:rPr>
              <w:t>10</w:t>
            </w:r>
            <w:r w:rsidR="00EE7B83">
              <w:rPr>
                <w:noProof/>
                <w:webHidden/>
              </w:rPr>
              <w:fldChar w:fldCharType="end"/>
            </w:r>
          </w:hyperlink>
        </w:p>
        <w:p w14:paraId="0E4F76CC" w14:textId="77777777" w:rsidR="00EE7B83" w:rsidRDefault="006B621D">
          <w:pPr>
            <w:pStyle w:val="TOC2"/>
            <w:tabs>
              <w:tab w:val="left" w:pos="660"/>
              <w:tab w:val="right" w:leader="dot" w:pos="9016"/>
            </w:tabs>
            <w:rPr>
              <w:rFonts w:asciiTheme="minorHAnsi" w:eastAsiaTheme="minorEastAsia" w:hAnsiTheme="minorHAnsi" w:cstheme="minorBidi"/>
              <w:noProof/>
            </w:rPr>
          </w:pPr>
          <w:hyperlink w:anchor="_Toc526414125" w:history="1">
            <w:r w:rsidR="00EE7B83" w:rsidRPr="00FD1394">
              <w:rPr>
                <w:rStyle w:val="Hyperlink"/>
                <w:noProof/>
              </w:rPr>
              <w:t>7.</w:t>
            </w:r>
            <w:r w:rsidR="00EE7B83">
              <w:rPr>
                <w:rFonts w:asciiTheme="minorHAnsi" w:eastAsiaTheme="minorEastAsia" w:hAnsiTheme="minorHAnsi" w:cstheme="minorBidi"/>
                <w:noProof/>
              </w:rPr>
              <w:tab/>
            </w:r>
            <w:r w:rsidR="00EE7B83" w:rsidRPr="00FD1394">
              <w:rPr>
                <w:rStyle w:val="Hyperlink"/>
                <w:noProof/>
              </w:rPr>
              <w:t>Outputs</w:t>
            </w:r>
            <w:r w:rsidR="00EE7B83">
              <w:rPr>
                <w:noProof/>
                <w:webHidden/>
              </w:rPr>
              <w:tab/>
            </w:r>
            <w:r w:rsidR="00EE7B83">
              <w:rPr>
                <w:noProof/>
                <w:webHidden/>
              </w:rPr>
              <w:fldChar w:fldCharType="begin"/>
            </w:r>
            <w:r w:rsidR="00EE7B83">
              <w:rPr>
                <w:noProof/>
                <w:webHidden/>
              </w:rPr>
              <w:instrText xml:space="preserve"> PAGEREF _Toc526414125 \h </w:instrText>
            </w:r>
            <w:r w:rsidR="00EE7B83">
              <w:rPr>
                <w:noProof/>
                <w:webHidden/>
              </w:rPr>
            </w:r>
            <w:r w:rsidR="00EE7B83">
              <w:rPr>
                <w:noProof/>
                <w:webHidden/>
              </w:rPr>
              <w:fldChar w:fldCharType="separate"/>
            </w:r>
            <w:r w:rsidR="00EE7B83">
              <w:rPr>
                <w:noProof/>
                <w:webHidden/>
              </w:rPr>
              <w:t>13</w:t>
            </w:r>
            <w:r w:rsidR="00EE7B83">
              <w:rPr>
                <w:noProof/>
                <w:webHidden/>
              </w:rPr>
              <w:fldChar w:fldCharType="end"/>
            </w:r>
          </w:hyperlink>
        </w:p>
        <w:p w14:paraId="198D289C" w14:textId="77777777" w:rsidR="00EE7B83" w:rsidRDefault="006B621D">
          <w:pPr>
            <w:pStyle w:val="TOC2"/>
            <w:tabs>
              <w:tab w:val="left" w:pos="660"/>
              <w:tab w:val="right" w:leader="dot" w:pos="9016"/>
            </w:tabs>
            <w:rPr>
              <w:rFonts w:asciiTheme="minorHAnsi" w:eastAsiaTheme="minorEastAsia" w:hAnsiTheme="minorHAnsi" w:cstheme="minorBidi"/>
              <w:noProof/>
            </w:rPr>
          </w:pPr>
          <w:hyperlink w:anchor="_Toc526414126" w:history="1">
            <w:r w:rsidR="00EE7B83" w:rsidRPr="00FD1394">
              <w:rPr>
                <w:rStyle w:val="Hyperlink"/>
                <w:noProof/>
              </w:rPr>
              <w:t>8.</w:t>
            </w:r>
            <w:r w:rsidR="00EE7B83">
              <w:rPr>
                <w:rFonts w:asciiTheme="minorHAnsi" w:eastAsiaTheme="minorEastAsia" w:hAnsiTheme="minorHAnsi" w:cstheme="minorBidi"/>
                <w:noProof/>
              </w:rPr>
              <w:tab/>
            </w:r>
            <w:r w:rsidR="00EE7B83" w:rsidRPr="00FD1394">
              <w:rPr>
                <w:rStyle w:val="Hyperlink"/>
                <w:noProof/>
              </w:rPr>
              <w:t>Dissemination</w:t>
            </w:r>
            <w:r w:rsidR="00EE7B83">
              <w:rPr>
                <w:noProof/>
                <w:webHidden/>
              </w:rPr>
              <w:tab/>
            </w:r>
            <w:r w:rsidR="00EE7B83">
              <w:rPr>
                <w:noProof/>
                <w:webHidden/>
              </w:rPr>
              <w:fldChar w:fldCharType="begin"/>
            </w:r>
            <w:r w:rsidR="00EE7B83">
              <w:rPr>
                <w:noProof/>
                <w:webHidden/>
              </w:rPr>
              <w:instrText xml:space="preserve"> PAGEREF _Toc526414126 \h </w:instrText>
            </w:r>
            <w:r w:rsidR="00EE7B83">
              <w:rPr>
                <w:noProof/>
                <w:webHidden/>
              </w:rPr>
            </w:r>
            <w:r w:rsidR="00EE7B83">
              <w:rPr>
                <w:noProof/>
                <w:webHidden/>
              </w:rPr>
              <w:fldChar w:fldCharType="separate"/>
            </w:r>
            <w:r w:rsidR="00EE7B83">
              <w:rPr>
                <w:noProof/>
                <w:webHidden/>
              </w:rPr>
              <w:t>13</w:t>
            </w:r>
            <w:r w:rsidR="00EE7B83">
              <w:rPr>
                <w:noProof/>
                <w:webHidden/>
              </w:rPr>
              <w:fldChar w:fldCharType="end"/>
            </w:r>
          </w:hyperlink>
        </w:p>
        <w:p w14:paraId="575B9A80" w14:textId="77777777" w:rsidR="00EE7B83" w:rsidRDefault="006B621D">
          <w:pPr>
            <w:pStyle w:val="TOC2"/>
            <w:tabs>
              <w:tab w:val="left" w:pos="660"/>
              <w:tab w:val="right" w:leader="dot" w:pos="9016"/>
            </w:tabs>
            <w:rPr>
              <w:rFonts w:asciiTheme="minorHAnsi" w:eastAsiaTheme="minorEastAsia" w:hAnsiTheme="minorHAnsi" w:cstheme="minorBidi"/>
              <w:noProof/>
            </w:rPr>
          </w:pPr>
          <w:hyperlink w:anchor="_Toc526414127" w:history="1">
            <w:r w:rsidR="00EE7B83" w:rsidRPr="00FD1394">
              <w:rPr>
                <w:rStyle w:val="Hyperlink"/>
                <w:noProof/>
              </w:rPr>
              <w:t>9.</w:t>
            </w:r>
            <w:r w:rsidR="00EE7B83">
              <w:rPr>
                <w:rFonts w:asciiTheme="minorHAnsi" w:eastAsiaTheme="minorEastAsia" w:hAnsiTheme="minorHAnsi" w:cstheme="minorBidi"/>
                <w:noProof/>
              </w:rPr>
              <w:tab/>
            </w:r>
            <w:r w:rsidR="00EE7B83" w:rsidRPr="00FD1394">
              <w:rPr>
                <w:rStyle w:val="Hyperlink"/>
                <w:noProof/>
              </w:rPr>
              <w:t>Timescale</w:t>
            </w:r>
            <w:r w:rsidR="00EE7B83">
              <w:rPr>
                <w:noProof/>
                <w:webHidden/>
              </w:rPr>
              <w:tab/>
            </w:r>
            <w:r w:rsidR="00EE7B83">
              <w:rPr>
                <w:noProof/>
                <w:webHidden/>
              </w:rPr>
              <w:fldChar w:fldCharType="begin"/>
            </w:r>
            <w:r w:rsidR="00EE7B83">
              <w:rPr>
                <w:noProof/>
                <w:webHidden/>
              </w:rPr>
              <w:instrText xml:space="preserve"> PAGEREF _Toc526414127 \h </w:instrText>
            </w:r>
            <w:r w:rsidR="00EE7B83">
              <w:rPr>
                <w:noProof/>
                <w:webHidden/>
              </w:rPr>
            </w:r>
            <w:r w:rsidR="00EE7B83">
              <w:rPr>
                <w:noProof/>
                <w:webHidden/>
              </w:rPr>
              <w:fldChar w:fldCharType="separate"/>
            </w:r>
            <w:r w:rsidR="00EE7B83">
              <w:rPr>
                <w:noProof/>
                <w:webHidden/>
              </w:rPr>
              <w:t>14</w:t>
            </w:r>
            <w:r w:rsidR="00EE7B83">
              <w:rPr>
                <w:noProof/>
                <w:webHidden/>
              </w:rPr>
              <w:fldChar w:fldCharType="end"/>
            </w:r>
          </w:hyperlink>
        </w:p>
        <w:p w14:paraId="7042F252" w14:textId="77777777" w:rsidR="00EE7B83" w:rsidRDefault="006B621D">
          <w:pPr>
            <w:pStyle w:val="TOC2"/>
            <w:tabs>
              <w:tab w:val="left" w:pos="880"/>
              <w:tab w:val="right" w:leader="dot" w:pos="9016"/>
            </w:tabs>
            <w:rPr>
              <w:rFonts w:asciiTheme="minorHAnsi" w:eastAsiaTheme="minorEastAsia" w:hAnsiTheme="minorHAnsi" w:cstheme="minorBidi"/>
              <w:noProof/>
            </w:rPr>
          </w:pPr>
          <w:hyperlink w:anchor="_Toc526414128" w:history="1">
            <w:r w:rsidR="00EE7B83" w:rsidRPr="00FD1394">
              <w:rPr>
                <w:rStyle w:val="Hyperlink"/>
                <w:noProof/>
              </w:rPr>
              <w:t>10.</w:t>
            </w:r>
            <w:r w:rsidR="00EE7B83">
              <w:rPr>
                <w:rFonts w:asciiTheme="minorHAnsi" w:eastAsiaTheme="minorEastAsia" w:hAnsiTheme="minorHAnsi" w:cstheme="minorBidi"/>
                <w:noProof/>
              </w:rPr>
              <w:tab/>
            </w:r>
            <w:r w:rsidR="00EE7B83" w:rsidRPr="00FD1394">
              <w:rPr>
                <w:rStyle w:val="Hyperlink"/>
                <w:noProof/>
              </w:rPr>
              <w:t>Health and safety</w:t>
            </w:r>
            <w:r w:rsidR="00EE7B83">
              <w:rPr>
                <w:noProof/>
                <w:webHidden/>
              </w:rPr>
              <w:tab/>
            </w:r>
            <w:r w:rsidR="00EE7B83">
              <w:rPr>
                <w:noProof/>
                <w:webHidden/>
              </w:rPr>
              <w:fldChar w:fldCharType="begin"/>
            </w:r>
            <w:r w:rsidR="00EE7B83">
              <w:rPr>
                <w:noProof/>
                <w:webHidden/>
              </w:rPr>
              <w:instrText xml:space="preserve"> PAGEREF _Toc526414128 \h </w:instrText>
            </w:r>
            <w:r w:rsidR="00EE7B83">
              <w:rPr>
                <w:noProof/>
                <w:webHidden/>
              </w:rPr>
            </w:r>
            <w:r w:rsidR="00EE7B83">
              <w:rPr>
                <w:noProof/>
                <w:webHidden/>
              </w:rPr>
              <w:fldChar w:fldCharType="separate"/>
            </w:r>
            <w:r w:rsidR="00EE7B83">
              <w:rPr>
                <w:noProof/>
                <w:webHidden/>
              </w:rPr>
              <w:t>14</w:t>
            </w:r>
            <w:r w:rsidR="00EE7B83">
              <w:rPr>
                <w:noProof/>
                <w:webHidden/>
              </w:rPr>
              <w:fldChar w:fldCharType="end"/>
            </w:r>
          </w:hyperlink>
        </w:p>
        <w:p w14:paraId="53571B1D" w14:textId="77777777" w:rsidR="00EE7B83" w:rsidRDefault="006B621D">
          <w:pPr>
            <w:pStyle w:val="TOC2"/>
            <w:tabs>
              <w:tab w:val="left" w:pos="880"/>
              <w:tab w:val="right" w:leader="dot" w:pos="9016"/>
            </w:tabs>
            <w:rPr>
              <w:rFonts w:asciiTheme="minorHAnsi" w:eastAsiaTheme="minorEastAsia" w:hAnsiTheme="minorHAnsi" w:cstheme="minorBidi"/>
              <w:noProof/>
            </w:rPr>
          </w:pPr>
          <w:hyperlink w:anchor="_Toc526414129" w:history="1">
            <w:r w:rsidR="00EE7B83" w:rsidRPr="00FD1394">
              <w:rPr>
                <w:rStyle w:val="Hyperlink"/>
                <w:noProof/>
              </w:rPr>
              <w:t>11.</w:t>
            </w:r>
            <w:r w:rsidR="00EE7B83">
              <w:rPr>
                <w:rFonts w:asciiTheme="minorHAnsi" w:eastAsiaTheme="minorEastAsia" w:hAnsiTheme="minorHAnsi" w:cstheme="minorBidi"/>
                <w:noProof/>
              </w:rPr>
              <w:tab/>
            </w:r>
            <w:r w:rsidR="00EE7B83" w:rsidRPr="00FD1394">
              <w:rPr>
                <w:rStyle w:val="Hyperlink"/>
                <w:noProof/>
              </w:rPr>
              <w:t>Product specification</w:t>
            </w:r>
            <w:r w:rsidR="00EE7B83">
              <w:rPr>
                <w:noProof/>
                <w:webHidden/>
              </w:rPr>
              <w:tab/>
            </w:r>
            <w:r w:rsidR="00EE7B83">
              <w:rPr>
                <w:noProof/>
                <w:webHidden/>
              </w:rPr>
              <w:fldChar w:fldCharType="begin"/>
            </w:r>
            <w:r w:rsidR="00EE7B83">
              <w:rPr>
                <w:noProof/>
                <w:webHidden/>
              </w:rPr>
              <w:instrText xml:space="preserve"> PAGEREF _Toc526414129 \h </w:instrText>
            </w:r>
            <w:r w:rsidR="00EE7B83">
              <w:rPr>
                <w:noProof/>
                <w:webHidden/>
              </w:rPr>
            </w:r>
            <w:r w:rsidR="00EE7B83">
              <w:rPr>
                <w:noProof/>
                <w:webHidden/>
              </w:rPr>
              <w:fldChar w:fldCharType="separate"/>
            </w:r>
            <w:r w:rsidR="00EE7B83">
              <w:rPr>
                <w:noProof/>
                <w:webHidden/>
              </w:rPr>
              <w:t>14</w:t>
            </w:r>
            <w:r w:rsidR="00EE7B83">
              <w:rPr>
                <w:noProof/>
                <w:webHidden/>
              </w:rPr>
              <w:fldChar w:fldCharType="end"/>
            </w:r>
          </w:hyperlink>
        </w:p>
        <w:p w14:paraId="4FB813F5" w14:textId="77777777" w:rsidR="00EE7B83" w:rsidRDefault="006B621D">
          <w:pPr>
            <w:pStyle w:val="TOC2"/>
            <w:tabs>
              <w:tab w:val="left" w:pos="880"/>
              <w:tab w:val="right" w:leader="dot" w:pos="9016"/>
            </w:tabs>
            <w:rPr>
              <w:rFonts w:asciiTheme="minorHAnsi" w:eastAsiaTheme="minorEastAsia" w:hAnsiTheme="minorHAnsi" w:cstheme="minorBidi"/>
              <w:noProof/>
            </w:rPr>
          </w:pPr>
          <w:hyperlink w:anchor="_Toc526414130" w:history="1">
            <w:r w:rsidR="00EE7B83" w:rsidRPr="00FD1394">
              <w:rPr>
                <w:rStyle w:val="Hyperlink"/>
                <w:noProof/>
              </w:rPr>
              <w:t>12.</w:t>
            </w:r>
            <w:r w:rsidR="00EE7B83">
              <w:rPr>
                <w:rFonts w:asciiTheme="minorHAnsi" w:eastAsiaTheme="minorEastAsia" w:hAnsiTheme="minorHAnsi" w:cstheme="minorBidi"/>
                <w:noProof/>
              </w:rPr>
              <w:tab/>
            </w:r>
            <w:r w:rsidR="00EE7B83" w:rsidRPr="00FD1394">
              <w:rPr>
                <w:rStyle w:val="Hyperlink"/>
                <w:noProof/>
              </w:rPr>
              <w:t>Project management</w:t>
            </w:r>
            <w:r w:rsidR="00EE7B83">
              <w:rPr>
                <w:noProof/>
                <w:webHidden/>
              </w:rPr>
              <w:tab/>
            </w:r>
            <w:r w:rsidR="00EE7B83">
              <w:rPr>
                <w:noProof/>
                <w:webHidden/>
              </w:rPr>
              <w:fldChar w:fldCharType="begin"/>
            </w:r>
            <w:r w:rsidR="00EE7B83">
              <w:rPr>
                <w:noProof/>
                <w:webHidden/>
              </w:rPr>
              <w:instrText xml:space="preserve"> PAGEREF _Toc526414130 \h </w:instrText>
            </w:r>
            <w:r w:rsidR="00EE7B83">
              <w:rPr>
                <w:noProof/>
                <w:webHidden/>
              </w:rPr>
            </w:r>
            <w:r w:rsidR="00EE7B83">
              <w:rPr>
                <w:noProof/>
                <w:webHidden/>
              </w:rPr>
              <w:fldChar w:fldCharType="separate"/>
            </w:r>
            <w:r w:rsidR="00EE7B83">
              <w:rPr>
                <w:noProof/>
                <w:webHidden/>
              </w:rPr>
              <w:t>14</w:t>
            </w:r>
            <w:r w:rsidR="00EE7B83">
              <w:rPr>
                <w:noProof/>
                <w:webHidden/>
              </w:rPr>
              <w:fldChar w:fldCharType="end"/>
            </w:r>
          </w:hyperlink>
        </w:p>
        <w:p w14:paraId="63E27179" w14:textId="77777777" w:rsidR="00EE7B83" w:rsidRDefault="006B621D">
          <w:pPr>
            <w:pStyle w:val="TOC2"/>
            <w:tabs>
              <w:tab w:val="left" w:pos="880"/>
              <w:tab w:val="right" w:leader="dot" w:pos="9016"/>
            </w:tabs>
            <w:rPr>
              <w:rFonts w:asciiTheme="minorHAnsi" w:eastAsiaTheme="minorEastAsia" w:hAnsiTheme="minorHAnsi" w:cstheme="minorBidi"/>
              <w:noProof/>
            </w:rPr>
          </w:pPr>
          <w:hyperlink w:anchor="_Toc526414131" w:history="1">
            <w:r w:rsidR="00EE7B83" w:rsidRPr="00FD1394">
              <w:rPr>
                <w:rStyle w:val="Hyperlink"/>
                <w:noProof/>
              </w:rPr>
              <w:t>13.</w:t>
            </w:r>
            <w:r w:rsidR="00EE7B83">
              <w:rPr>
                <w:rFonts w:asciiTheme="minorHAnsi" w:eastAsiaTheme="minorEastAsia" w:hAnsiTheme="minorHAnsi" w:cstheme="minorBidi"/>
                <w:noProof/>
              </w:rPr>
              <w:tab/>
            </w:r>
            <w:r w:rsidR="00EE7B83" w:rsidRPr="00FD1394">
              <w:rPr>
                <w:rStyle w:val="Hyperlink"/>
                <w:noProof/>
              </w:rPr>
              <w:t>Instructions for tender submission</w:t>
            </w:r>
            <w:r w:rsidR="00EE7B83">
              <w:rPr>
                <w:noProof/>
                <w:webHidden/>
              </w:rPr>
              <w:tab/>
            </w:r>
            <w:r w:rsidR="00EE7B83">
              <w:rPr>
                <w:noProof/>
                <w:webHidden/>
              </w:rPr>
              <w:fldChar w:fldCharType="begin"/>
            </w:r>
            <w:r w:rsidR="00EE7B83">
              <w:rPr>
                <w:noProof/>
                <w:webHidden/>
              </w:rPr>
              <w:instrText xml:space="preserve"> PAGEREF _Toc526414131 \h </w:instrText>
            </w:r>
            <w:r w:rsidR="00EE7B83">
              <w:rPr>
                <w:noProof/>
                <w:webHidden/>
              </w:rPr>
            </w:r>
            <w:r w:rsidR="00EE7B83">
              <w:rPr>
                <w:noProof/>
                <w:webHidden/>
              </w:rPr>
              <w:fldChar w:fldCharType="separate"/>
            </w:r>
            <w:r w:rsidR="00EE7B83">
              <w:rPr>
                <w:noProof/>
                <w:webHidden/>
              </w:rPr>
              <w:t>15</w:t>
            </w:r>
            <w:r w:rsidR="00EE7B83">
              <w:rPr>
                <w:noProof/>
                <w:webHidden/>
              </w:rPr>
              <w:fldChar w:fldCharType="end"/>
            </w:r>
          </w:hyperlink>
        </w:p>
        <w:p w14:paraId="01281623" w14:textId="77777777" w:rsidR="00EE7B83" w:rsidRDefault="006B621D">
          <w:pPr>
            <w:pStyle w:val="TOC2"/>
            <w:tabs>
              <w:tab w:val="left" w:pos="880"/>
              <w:tab w:val="right" w:leader="dot" w:pos="9016"/>
            </w:tabs>
            <w:rPr>
              <w:rFonts w:asciiTheme="minorHAnsi" w:eastAsiaTheme="minorEastAsia" w:hAnsiTheme="minorHAnsi" w:cstheme="minorBidi"/>
              <w:noProof/>
            </w:rPr>
          </w:pPr>
          <w:hyperlink w:anchor="_Toc526414132" w:history="1">
            <w:r w:rsidR="00EE7B83" w:rsidRPr="00FD1394">
              <w:rPr>
                <w:rStyle w:val="Hyperlink"/>
                <w:noProof/>
              </w:rPr>
              <w:t>14.</w:t>
            </w:r>
            <w:r w:rsidR="00EE7B83">
              <w:rPr>
                <w:rFonts w:asciiTheme="minorHAnsi" w:eastAsiaTheme="minorEastAsia" w:hAnsiTheme="minorHAnsi" w:cstheme="minorBidi"/>
                <w:noProof/>
              </w:rPr>
              <w:tab/>
            </w:r>
            <w:r w:rsidR="00EE7B83" w:rsidRPr="00FD1394">
              <w:rPr>
                <w:rStyle w:val="Hyperlink"/>
                <w:noProof/>
              </w:rPr>
              <w:t>Evaluation Criteria</w:t>
            </w:r>
            <w:r w:rsidR="00EE7B83">
              <w:rPr>
                <w:noProof/>
                <w:webHidden/>
              </w:rPr>
              <w:tab/>
            </w:r>
            <w:r w:rsidR="00EE7B83">
              <w:rPr>
                <w:noProof/>
                <w:webHidden/>
              </w:rPr>
              <w:fldChar w:fldCharType="begin"/>
            </w:r>
            <w:r w:rsidR="00EE7B83">
              <w:rPr>
                <w:noProof/>
                <w:webHidden/>
              </w:rPr>
              <w:instrText xml:space="preserve"> PAGEREF _Toc526414132 \h </w:instrText>
            </w:r>
            <w:r w:rsidR="00EE7B83">
              <w:rPr>
                <w:noProof/>
                <w:webHidden/>
              </w:rPr>
            </w:r>
            <w:r w:rsidR="00EE7B83">
              <w:rPr>
                <w:noProof/>
                <w:webHidden/>
              </w:rPr>
              <w:fldChar w:fldCharType="separate"/>
            </w:r>
            <w:r w:rsidR="00EE7B83">
              <w:rPr>
                <w:noProof/>
                <w:webHidden/>
              </w:rPr>
              <w:t>16</w:t>
            </w:r>
            <w:r w:rsidR="00EE7B83">
              <w:rPr>
                <w:noProof/>
                <w:webHidden/>
              </w:rPr>
              <w:fldChar w:fldCharType="end"/>
            </w:r>
          </w:hyperlink>
        </w:p>
        <w:p w14:paraId="79E5F4C2" w14:textId="77777777" w:rsidR="00EE7B83" w:rsidRDefault="006B621D">
          <w:pPr>
            <w:pStyle w:val="TOC2"/>
            <w:tabs>
              <w:tab w:val="left" w:pos="880"/>
              <w:tab w:val="right" w:leader="dot" w:pos="9016"/>
            </w:tabs>
            <w:rPr>
              <w:rFonts w:asciiTheme="minorHAnsi" w:eastAsiaTheme="minorEastAsia" w:hAnsiTheme="minorHAnsi" w:cstheme="minorBidi"/>
              <w:noProof/>
            </w:rPr>
          </w:pPr>
          <w:hyperlink w:anchor="_Toc526414133" w:history="1">
            <w:r w:rsidR="00EE7B83" w:rsidRPr="00FD1394">
              <w:rPr>
                <w:rStyle w:val="Hyperlink"/>
                <w:noProof/>
              </w:rPr>
              <w:t>15.</w:t>
            </w:r>
            <w:r w:rsidR="00EE7B83">
              <w:rPr>
                <w:rFonts w:asciiTheme="minorHAnsi" w:eastAsiaTheme="minorEastAsia" w:hAnsiTheme="minorHAnsi" w:cstheme="minorBidi"/>
                <w:noProof/>
              </w:rPr>
              <w:tab/>
            </w:r>
            <w:r w:rsidR="00EE7B83" w:rsidRPr="00FD1394">
              <w:rPr>
                <w:rStyle w:val="Hyperlink"/>
                <w:noProof/>
              </w:rPr>
              <w:t>Payment</w:t>
            </w:r>
            <w:r w:rsidR="00EE7B83">
              <w:rPr>
                <w:noProof/>
                <w:webHidden/>
              </w:rPr>
              <w:tab/>
            </w:r>
            <w:r w:rsidR="00EE7B83">
              <w:rPr>
                <w:noProof/>
                <w:webHidden/>
              </w:rPr>
              <w:fldChar w:fldCharType="begin"/>
            </w:r>
            <w:r w:rsidR="00EE7B83">
              <w:rPr>
                <w:noProof/>
                <w:webHidden/>
              </w:rPr>
              <w:instrText xml:space="preserve"> PAGEREF _Toc526414133 \h </w:instrText>
            </w:r>
            <w:r w:rsidR="00EE7B83">
              <w:rPr>
                <w:noProof/>
                <w:webHidden/>
              </w:rPr>
            </w:r>
            <w:r w:rsidR="00EE7B83">
              <w:rPr>
                <w:noProof/>
                <w:webHidden/>
              </w:rPr>
              <w:fldChar w:fldCharType="separate"/>
            </w:r>
            <w:r w:rsidR="00EE7B83">
              <w:rPr>
                <w:noProof/>
                <w:webHidden/>
              </w:rPr>
              <w:t>17</w:t>
            </w:r>
            <w:r w:rsidR="00EE7B83">
              <w:rPr>
                <w:noProof/>
                <w:webHidden/>
              </w:rPr>
              <w:fldChar w:fldCharType="end"/>
            </w:r>
          </w:hyperlink>
        </w:p>
        <w:p w14:paraId="05EBB197" w14:textId="77777777" w:rsidR="00EE7B83" w:rsidRDefault="006B621D">
          <w:pPr>
            <w:pStyle w:val="TOC2"/>
            <w:tabs>
              <w:tab w:val="left" w:pos="880"/>
              <w:tab w:val="right" w:leader="dot" w:pos="9016"/>
            </w:tabs>
            <w:rPr>
              <w:rFonts w:asciiTheme="minorHAnsi" w:eastAsiaTheme="minorEastAsia" w:hAnsiTheme="minorHAnsi" w:cstheme="minorBidi"/>
              <w:noProof/>
            </w:rPr>
          </w:pPr>
          <w:hyperlink w:anchor="_Toc526414134" w:history="1">
            <w:r w:rsidR="00EE7B83" w:rsidRPr="00FD1394">
              <w:rPr>
                <w:rStyle w:val="Hyperlink"/>
                <w:noProof/>
              </w:rPr>
              <w:t>16.</w:t>
            </w:r>
            <w:r w:rsidR="00EE7B83">
              <w:rPr>
                <w:rFonts w:asciiTheme="minorHAnsi" w:eastAsiaTheme="minorEastAsia" w:hAnsiTheme="minorHAnsi" w:cstheme="minorBidi"/>
                <w:noProof/>
              </w:rPr>
              <w:tab/>
            </w:r>
            <w:r w:rsidR="00EE7B83" w:rsidRPr="00FD1394">
              <w:rPr>
                <w:rStyle w:val="Hyperlink"/>
                <w:noProof/>
              </w:rPr>
              <w:t>Additional Contractor requirements</w:t>
            </w:r>
            <w:r w:rsidR="00EE7B83">
              <w:rPr>
                <w:noProof/>
                <w:webHidden/>
              </w:rPr>
              <w:tab/>
            </w:r>
            <w:r w:rsidR="00EE7B83">
              <w:rPr>
                <w:noProof/>
                <w:webHidden/>
              </w:rPr>
              <w:fldChar w:fldCharType="begin"/>
            </w:r>
            <w:r w:rsidR="00EE7B83">
              <w:rPr>
                <w:noProof/>
                <w:webHidden/>
              </w:rPr>
              <w:instrText xml:space="preserve"> PAGEREF _Toc526414134 \h </w:instrText>
            </w:r>
            <w:r w:rsidR="00EE7B83">
              <w:rPr>
                <w:noProof/>
                <w:webHidden/>
              </w:rPr>
            </w:r>
            <w:r w:rsidR="00EE7B83">
              <w:rPr>
                <w:noProof/>
                <w:webHidden/>
              </w:rPr>
              <w:fldChar w:fldCharType="separate"/>
            </w:r>
            <w:r w:rsidR="00EE7B83">
              <w:rPr>
                <w:noProof/>
                <w:webHidden/>
              </w:rPr>
              <w:t>17</w:t>
            </w:r>
            <w:r w:rsidR="00EE7B83">
              <w:rPr>
                <w:noProof/>
                <w:webHidden/>
              </w:rPr>
              <w:fldChar w:fldCharType="end"/>
            </w:r>
          </w:hyperlink>
        </w:p>
        <w:p w14:paraId="3E08974B" w14:textId="77777777" w:rsidR="00EE7B83" w:rsidRDefault="006B621D">
          <w:pPr>
            <w:pStyle w:val="TOC2"/>
            <w:tabs>
              <w:tab w:val="left" w:pos="880"/>
              <w:tab w:val="right" w:leader="dot" w:pos="9016"/>
            </w:tabs>
            <w:rPr>
              <w:rFonts w:asciiTheme="minorHAnsi" w:eastAsiaTheme="minorEastAsia" w:hAnsiTheme="minorHAnsi" w:cstheme="minorBidi"/>
              <w:noProof/>
            </w:rPr>
          </w:pPr>
          <w:hyperlink w:anchor="_Toc526414135" w:history="1">
            <w:r w:rsidR="00EE7B83" w:rsidRPr="00FD1394">
              <w:rPr>
                <w:rStyle w:val="Hyperlink"/>
                <w:noProof/>
              </w:rPr>
              <w:t>17.</w:t>
            </w:r>
            <w:r w:rsidR="00EE7B83">
              <w:rPr>
                <w:rFonts w:asciiTheme="minorHAnsi" w:eastAsiaTheme="minorEastAsia" w:hAnsiTheme="minorHAnsi" w:cstheme="minorBidi"/>
                <w:noProof/>
              </w:rPr>
              <w:tab/>
            </w:r>
            <w:r w:rsidR="00EE7B83" w:rsidRPr="00FD1394">
              <w:rPr>
                <w:rStyle w:val="Hyperlink"/>
                <w:noProof/>
              </w:rPr>
              <w:t>References</w:t>
            </w:r>
            <w:r w:rsidR="00EE7B83">
              <w:rPr>
                <w:noProof/>
                <w:webHidden/>
              </w:rPr>
              <w:tab/>
            </w:r>
            <w:r w:rsidR="00EE7B83">
              <w:rPr>
                <w:noProof/>
                <w:webHidden/>
              </w:rPr>
              <w:fldChar w:fldCharType="begin"/>
            </w:r>
            <w:r w:rsidR="00EE7B83">
              <w:rPr>
                <w:noProof/>
                <w:webHidden/>
              </w:rPr>
              <w:instrText xml:space="preserve"> PAGEREF _Toc526414135 \h </w:instrText>
            </w:r>
            <w:r w:rsidR="00EE7B83">
              <w:rPr>
                <w:noProof/>
                <w:webHidden/>
              </w:rPr>
            </w:r>
            <w:r w:rsidR="00EE7B83">
              <w:rPr>
                <w:noProof/>
                <w:webHidden/>
              </w:rPr>
              <w:fldChar w:fldCharType="separate"/>
            </w:r>
            <w:r w:rsidR="00EE7B83">
              <w:rPr>
                <w:noProof/>
                <w:webHidden/>
              </w:rPr>
              <w:t>18</w:t>
            </w:r>
            <w:r w:rsidR="00EE7B83">
              <w:rPr>
                <w:noProof/>
                <w:webHidden/>
              </w:rPr>
              <w:fldChar w:fldCharType="end"/>
            </w:r>
          </w:hyperlink>
        </w:p>
        <w:p w14:paraId="0EDA7F8C" w14:textId="77777777" w:rsidR="004A500C" w:rsidRDefault="00775022" w:rsidP="00D72E3F">
          <w:pPr>
            <w:widowControl w:val="0"/>
          </w:pPr>
          <w:r>
            <w:fldChar w:fldCharType="end"/>
          </w:r>
        </w:p>
      </w:sdtContent>
    </w:sdt>
    <w:p w14:paraId="6F5BD933" w14:textId="77777777" w:rsidR="004A500C" w:rsidRDefault="004A500C" w:rsidP="00D72E3F">
      <w:pPr>
        <w:widowControl w:val="0"/>
        <w:spacing w:after="0"/>
      </w:pPr>
      <w:bookmarkStart w:id="11" w:name="_Toc368410314"/>
      <w:r>
        <w:br w:type="page"/>
      </w:r>
    </w:p>
    <w:p w14:paraId="31A87456" w14:textId="77777777" w:rsidR="004A500C" w:rsidRPr="009C7BDC" w:rsidRDefault="004A500C" w:rsidP="00D72E3F">
      <w:pPr>
        <w:pStyle w:val="Heading2"/>
        <w:keepNext w:val="0"/>
        <w:widowControl w:val="0"/>
      </w:pPr>
      <w:bookmarkStart w:id="12" w:name="_Toc526414117"/>
      <w:r w:rsidRPr="009C7BDC">
        <w:t>Joint Nature Conservation Committee</w:t>
      </w:r>
      <w:bookmarkEnd w:id="12"/>
    </w:p>
    <w:bookmarkEnd w:id="6"/>
    <w:bookmarkEnd w:id="7"/>
    <w:bookmarkEnd w:id="8"/>
    <w:bookmarkEnd w:id="9"/>
    <w:bookmarkEnd w:id="11"/>
    <w:p w14:paraId="2683D5FE" w14:textId="77777777" w:rsidR="004A500C" w:rsidRPr="00A40C73" w:rsidRDefault="004A500C" w:rsidP="00D72E3F">
      <w:pPr>
        <w:widowControl w:val="0"/>
      </w:pPr>
      <w:r w:rsidRPr="00A40C73">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2AB54771" w14:textId="77777777" w:rsidR="004A500C" w:rsidRDefault="004A500C" w:rsidP="00D72E3F">
      <w:pPr>
        <w:widowControl w:val="0"/>
      </w:pPr>
      <w:r>
        <w:t>Our role is to provide evidence, information and advice so that decisions are made that protect natural resources and systems. Our specific role is to work on nature conservation issues that affect the UK as a whole and internationally:</w:t>
      </w:r>
    </w:p>
    <w:p w14:paraId="07828F8C" w14:textId="4226F14B" w:rsidR="004A500C" w:rsidRPr="00A40C73" w:rsidRDefault="004A500C" w:rsidP="00D72E3F">
      <w:pPr>
        <w:pStyle w:val="ListParagraph"/>
        <w:widowControl w:val="0"/>
      </w:pPr>
      <w:r w:rsidRPr="00A40C73">
        <w:t>advis</w:t>
      </w:r>
      <w:r>
        <w:t>ing</w:t>
      </w:r>
      <w:r w:rsidRPr="00A40C73">
        <w:t xml:space="preserve"> Government on the development and implementation of policies for, or affecting, nature conservation in the UK and internationally; </w:t>
      </w:r>
    </w:p>
    <w:p w14:paraId="36C9AB00" w14:textId="77777777" w:rsidR="004A500C" w:rsidRPr="00A40C73" w:rsidRDefault="004A500C" w:rsidP="00D72E3F">
      <w:pPr>
        <w:pStyle w:val="ListParagraph"/>
        <w:widowControl w:val="0"/>
      </w:pPr>
      <w:r w:rsidRPr="00A40C73">
        <w:t>provid</w:t>
      </w:r>
      <w:r>
        <w:t>ing</w:t>
      </w:r>
      <w:r w:rsidRPr="00A40C73">
        <w:t xml:space="preserve"> advice and disseminate knowledge on nature conservation issues affecting the UK and internationally; </w:t>
      </w:r>
    </w:p>
    <w:p w14:paraId="71B2013A" w14:textId="77777777" w:rsidR="004A500C" w:rsidRPr="00A40C73" w:rsidRDefault="004A500C" w:rsidP="00D72E3F">
      <w:pPr>
        <w:pStyle w:val="ListParagraph"/>
        <w:widowControl w:val="0"/>
      </w:pPr>
      <w:r w:rsidRPr="00A40C73">
        <w:t>establish</w:t>
      </w:r>
      <w:r>
        <w:t>ing</w:t>
      </w:r>
      <w:r w:rsidRPr="00A40C73">
        <w:t xml:space="preserve"> common standards throughout the UK for nature conservation, including monitoring, research, and the analysis of results; </w:t>
      </w:r>
      <w:r>
        <w:t>and</w:t>
      </w:r>
    </w:p>
    <w:p w14:paraId="54E6134B" w14:textId="77777777" w:rsidR="004A500C" w:rsidRDefault="004A500C" w:rsidP="00D72E3F">
      <w:pPr>
        <w:pStyle w:val="ListParagraph"/>
        <w:widowControl w:val="0"/>
      </w:pPr>
      <w:r w:rsidRPr="00A40C73">
        <w:t>commission</w:t>
      </w:r>
      <w:r>
        <w:t>ing</w:t>
      </w:r>
      <w:r w:rsidRPr="00A40C73">
        <w:t xml:space="preserve"> or support</w:t>
      </w:r>
      <w:r>
        <w:t>ing</w:t>
      </w:r>
      <w:r w:rsidRPr="00A40C73">
        <w:t xml:space="preserve"> research which it deems relevant to these functions. </w:t>
      </w:r>
    </w:p>
    <w:p w14:paraId="197EFC97" w14:textId="539A676C" w:rsidR="001600FE" w:rsidRDefault="001600FE" w:rsidP="00D72E3F">
      <w:pPr>
        <w:widowControl w:val="0"/>
      </w:pPr>
      <w:r>
        <w:t>Background to JNCC can be found on the JNCC</w:t>
      </w:r>
      <w:r w:rsidR="004A7236">
        <w:t xml:space="preserve"> website</w:t>
      </w:r>
      <w:r>
        <w:t xml:space="preserve">: </w:t>
      </w:r>
      <w:hyperlink r:id="rId12" w:history="1">
        <w:r w:rsidR="00B32D7E" w:rsidRPr="00A26A38">
          <w:rPr>
            <w:rStyle w:val="Hyperlink"/>
          </w:rPr>
          <w:t>http://jncc.defra.gov.uk/page-1729</w:t>
        </w:r>
      </w:hyperlink>
    </w:p>
    <w:p w14:paraId="37ACE640" w14:textId="77777777" w:rsidR="004A500C" w:rsidRDefault="00B32D7E" w:rsidP="00D72E3F">
      <w:pPr>
        <w:pStyle w:val="Heading2"/>
        <w:keepNext w:val="0"/>
        <w:widowControl w:val="0"/>
      </w:pPr>
      <w:bookmarkStart w:id="13" w:name="_Toc368410317"/>
      <w:bookmarkStart w:id="14" w:name="_Ref369851877"/>
      <w:r>
        <w:rPr>
          <w:b w:val="0"/>
          <w:bCs w:val="0"/>
          <w:iCs w:val="0"/>
          <w:sz w:val="22"/>
          <w:szCs w:val="22"/>
        </w:rPr>
        <w:t xml:space="preserve"> </w:t>
      </w:r>
      <w:bookmarkStart w:id="15" w:name="_Toc526414118"/>
      <w:r w:rsidR="004A500C">
        <w:t>Project Aims</w:t>
      </w:r>
      <w:bookmarkEnd w:id="13"/>
      <w:bookmarkEnd w:id="14"/>
      <w:bookmarkEnd w:id="15"/>
    </w:p>
    <w:p w14:paraId="30ADCA98" w14:textId="2E7DE066" w:rsidR="00C16506" w:rsidRDefault="00835F1B" w:rsidP="00D72E3F">
      <w:pPr>
        <w:pStyle w:val="ListParagraph"/>
        <w:widowControl w:val="0"/>
        <w:numPr>
          <w:ilvl w:val="0"/>
          <w:numId w:val="28"/>
        </w:numPr>
      </w:pPr>
      <w:bookmarkStart w:id="16" w:name="_Toc368410319"/>
      <w:r>
        <w:t xml:space="preserve"> </w:t>
      </w:r>
    </w:p>
    <w:p w14:paraId="797A6181" w14:textId="2F481108" w:rsidR="00835C38" w:rsidRPr="004A7236" w:rsidRDefault="00835C38" w:rsidP="00D72E3F">
      <w:pPr>
        <w:pStyle w:val="Heading2"/>
        <w:keepNext w:val="0"/>
        <w:widowControl w:val="0"/>
      </w:pPr>
      <w:bookmarkStart w:id="17" w:name="_Toc526414120"/>
      <w:r>
        <w:t>Terminology</w:t>
      </w:r>
      <w:bookmarkEnd w:id="17"/>
    </w:p>
    <w:p w14:paraId="045F33B2" w14:textId="2345EB1A" w:rsidR="00835C38" w:rsidRPr="00D16EA9" w:rsidRDefault="00835C38" w:rsidP="00D72E3F">
      <w:pPr>
        <w:widowControl w:val="0"/>
        <w:spacing w:after="0"/>
        <w:jc w:val="both"/>
      </w:pPr>
      <w:r>
        <w:t>Certain terms are already established in this work</w:t>
      </w:r>
      <w:r w:rsidR="00D165AF">
        <w:t xml:space="preserve">stream. The most important ones for this contract are defined below. </w:t>
      </w:r>
    </w:p>
    <w:p w14:paraId="534EEDE2" w14:textId="77777777" w:rsidR="00835C38" w:rsidRDefault="00835C38" w:rsidP="00D72E3F">
      <w:pPr>
        <w:widowControl w:val="0"/>
        <w:spacing w:after="0"/>
        <w:jc w:val="both"/>
        <w:rPr>
          <w:highlight w:val="yellow"/>
        </w:rPr>
      </w:pPr>
    </w:p>
    <w:p w14:paraId="1608D61D" w14:textId="284BDB23" w:rsidR="00835C38" w:rsidRDefault="00835C38" w:rsidP="00D72E3F">
      <w:pPr>
        <w:widowControl w:val="0"/>
        <w:spacing w:after="0"/>
        <w:jc w:val="both"/>
      </w:pPr>
      <w:r w:rsidRPr="004A7236">
        <w:rPr>
          <w:b/>
        </w:rPr>
        <w:t>Marine Ecosystem Service Optimisation (MESO) model</w:t>
      </w:r>
      <w:r>
        <w:t xml:space="preserve"> – A </w:t>
      </w:r>
      <w:r w:rsidR="00D165AF">
        <w:t>Bayesian Belief Network (</w:t>
      </w:r>
      <w:r>
        <w:t>BBN</w:t>
      </w:r>
      <w:r w:rsidR="00D165AF">
        <w:t>)</w:t>
      </w:r>
      <w:r>
        <w:t xml:space="preserve"> model made up of nodes and edges that represent the relationships between ecological components, pressures and ecosystem services within a habitat sub-model. The MESO model is balanced so that when all ‘priors’ are set to 0.5 all resultant ‘posteriors’ will also be at 0.5. Alterations to the priors will affect the posteriors, based on the probabilities for change as a result of the BBN framework within the model. MESO models are used to simulate the probable effects of stressors (i.e. pressures) on the provision of ecosystem services from that habitat sub-model. </w:t>
      </w:r>
    </w:p>
    <w:p w14:paraId="6C0AD64C" w14:textId="77777777" w:rsidR="00835C38" w:rsidRDefault="00835C38" w:rsidP="00D72E3F">
      <w:pPr>
        <w:widowControl w:val="0"/>
        <w:spacing w:after="0"/>
        <w:jc w:val="both"/>
      </w:pPr>
    </w:p>
    <w:p w14:paraId="76CC118D" w14:textId="4B6555BC" w:rsidR="00835C38" w:rsidRDefault="00835C38" w:rsidP="00D72E3F">
      <w:pPr>
        <w:widowControl w:val="0"/>
        <w:spacing w:after="0"/>
        <w:jc w:val="both"/>
      </w:pPr>
      <w:r>
        <w:rPr>
          <w:b/>
          <w:bCs/>
        </w:rPr>
        <w:t>Ecological component</w:t>
      </w:r>
      <w:r>
        <w:t xml:space="preserve"> - Ecological components represent different taxa, structural and / or functional aspects of the habitat, such as functional groups of taxa (e.g. burrowing fauna), abiotic factors (e.g. sediment type) or processes (e.g. sediment mobility). The ecological components used in this work are used to represent </w:t>
      </w:r>
      <w:r w:rsidR="00D165AF">
        <w:t>BBN</w:t>
      </w:r>
      <w:r>
        <w:t xml:space="preserve"> model nodes.</w:t>
      </w:r>
    </w:p>
    <w:p w14:paraId="0DCA3674" w14:textId="77777777" w:rsidR="00835C38" w:rsidRDefault="00835C38" w:rsidP="00D72E3F">
      <w:pPr>
        <w:widowControl w:val="0"/>
        <w:spacing w:after="0"/>
        <w:jc w:val="both"/>
      </w:pPr>
    </w:p>
    <w:p w14:paraId="2197A6BB" w14:textId="65F1599A" w:rsidR="00835C38" w:rsidRDefault="00835C38" w:rsidP="00D72E3F">
      <w:pPr>
        <w:widowControl w:val="0"/>
        <w:spacing w:after="0"/>
        <w:jc w:val="both"/>
      </w:pPr>
      <w:r w:rsidRPr="004A7236">
        <w:rPr>
          <w:b/>
        </w:rPr>
        <w:t>Habitat sub-model</w:t>
      </w:r>
      <w:r w:rsidR="00BF19FA">
        <w:rPr>
          <w:b/>
        </w:rPr>
        <w:t>s</w:t>
      </w:r>
      <w:r>
        <w:t xml:space="preserve"> – A conceptual ecological model (CEM) based on the interactions between ecological components with a similar function (e.g. all predators and scavengers</w:t>
      </w:r>
      <w:r w:rsidR="0010169B">
        <w:t>, or all filter-feeders etc</w:t>
      </w:r>
      <w:r>
        <w:t xml:space="preserve">), within a marine benthic habitat </w:t>
      </w:r>
      <w:r w:rsidR="00BF19FA">
        <w:t>(e.g. sublittoral sand</w:t>
      </w:r>
      <w:r>
        <w:t xml:space="preserve">). The following list </w:t>
      </w:r>
      <w:r w:rsidR="0010169B">
        <w:t>shows the number</w:t>
      </w:r>
      <w:r>
        <w:t xml:space="preserve"> of sub-models </w:t>
      </w:r>
      <w:r w:rsidR="00BF19FA">
        <w:t xml:space="preserve">from </w:t>
      </w:r>
      <w:r>
        <w:t>each of the five JNCC CEMs of marine benthic habitat</w:t>
      </w:r>
      <w:r w:rsidR="00BF19FA">
        <w:t>s</w:t>
      </w:r>
      <w:r>
        <w:t>:</w:t>
      </w:r>
    </w:p>
    <w:p w14:paraId="51E41C50" w14:textId="534C87B1" w:rsidR="00835C38" w:rsidRPr="006D0F29" w:rsidRDefault="00835C38" w:rsidP="00BE4ADC">
      <w:pPr>
        <w:pStyle w:val="ListParagraph"/>
        <w:widowControl w:val="0"/>
        <w:numPr>
          <w:ilvl w:val="0"/>
          <w:numId w:val="27"/>
        </w:numPr>
        <w:spacing w:after="0"/>
        <w:ind w:firstLine="29"/>
        <w:jc w:val="both"/>
      </w:pPr>
      <w:r w:rsidRPr="006D0F29">
        <w:t>S</w:t>
      </w:r>
      <w:r>
        <w:t>hallow s</w:t>
      </w:r>
      <w:r w:rsidRPr="006D0F29">
        <w:t xml:space="preserve">ublittoral </w:t>
      </w:r>
      <w:r>
        <w:t>sand</w:t>
      </w:r>
      <w:r>
        <w:rPr>
          <w:rStyle w:val="FootnoteReference"/>
        </w:rPr>
        <w:footnoteReference w:id="1"/>
      </w:r>
      <w:r>
        <w:t xml:space="preserve"> (Coates </w:t>
      </w:r>
      <w:r w:rsidR="001F553D" w:rsidRPr="001F553D">
        <w:rPr>
          <w:i/>
        </w:rPr>
        <w:t>et al</w:t>
      </w:r>
      <w:r>
        <w:t>., 2016)</w:t>
      </w:r>
      <w:r w:rsidRPr="006D0F29">
        <w:t xml:space="preserve"> – </w:t>
      </w:r>
      <w:r>
        <w:t>4</w:t>
      </w:r>
      <w:r w:rsidRPr="006D0F29">
        <w:t xml:space="preserve"> sub-models</w:t>
      </w:r>
      <w:r>
        <w:t>;</w:t>
      </w:r>
      <w:r w:rsidRPr="006D0F29">
        <w:t xml:space="preserve"> </w:t>
      </w:r>
    </w:p>
    <w:p w14:paraId="371F14BC" w14:textId="72B13B1B" w:rsidR="00835C38" w:rsidRDefault="00BF19FA" w:rsidP="00BE4ADC">
      <w:pPr>
        <w:pStyle w:val="ListParagraph"/>
        <w:widowControl w:val="0"/>
        <w:numPr>
          <w:ilvl w:val="0"/>
          <w:numId w:val="27"/>
        </w:numPr>
        <w:spacing w:after="0"/>
        <w:ind w:firstLine="29"/>
        <w:jc w:val="both"/>
      </w:pPr>
      <w:r>
        <w:t>Sublittoral r</w:t>
      </w:r>
      <w:r w:rsidR="00835C38">
        <w:t>ock</w:t>
      </w:r>
      <w:r w:rsidR="00835C38">
        <w:rPr>
          <w:rStyle w:val="FootnoteReference"/>
        </w:rPr>
        <w:footnoteReference w:id="2"/>
      </w:r>
      <w:r w:rsidR="00835C38">
        <w:t xml:space="preserve"> (Alexander </w:t>
      </w:r>
      <w:r w:rsidR="001F553D" w:rsidRPr="001F553D">
        <w:rPr>
          <w:i/>
        </w:rPr>
        <w:t>et al</w:t>
      </w:r>
      <w:r w:rsidR="00835C38">
        <w:t>., 2015) – 7 sub-models;</w:t>
      </w:r>
    </w:p>
    <w:p w14:paraId="3E6B4AD0" w14:textId="61EDFD25" w:rsidR="00835C38" w:rsidRDefault="00835C38" w:rsidP="00BE4ADC">
      <w:pPr>
        <w:pStyle w:val="ListParagraph"/>
        <w:widowControl w:val="0"/>
        <w:numPr>
          <w:ilvl w:val="0"/>
          <w:numId w:val="27"/>
        </w:numPr>
        <w:spacing w:after="0"/>
        <w:ind w:firstLine="29"/>
        <w:jc w:val="both"/>
      </w:pPr>
      <w:r>
        <w:t>Shallow sublittoral coarse sediment</w:t>
      </w:r>
      <w:r>
        <w:rPr>
          <w:rStyle w:val="FootnoteReference"/>
        </w:rPr>
        <w:footnoteReference w:id="3"/>
      </w:r>
      <w:r>
        <w:t xml:space="preserve">  (Alexander </w:t>
      </w:r>
      <w:r w:rsidR="001F553D" w:rsidRPr="001F553D">
        <w:rPr>
          <w:i/>
        </w:rPr>
        <w:t>et al</w:t>
      </w:r>
      <w:r>
        <w:t>., 2014) – 4 sub-models;</w:t>
      </w:r>
    </w:p>
    <w:p w14:paraId="3521D139" w14:textId="0B9BD5F4" w:rsidR="00835C38" w:rsidRDefault="00835C38" w:rsidP="00BE4ADC">
      <w:pPr>
        <w:pStyle w:val="ListParagraph"/>
        <w:widowControl w:val="0"/>
        <w:numPr>
          <w:ilvl w:val="0"/>
          <w:numId w:val="27"/>
        </w:numPr>
        <w:spacing w:after="0"/>
        <w:ind w:firstLine="29"/>
        <w:jc w:val="both"/>
      </w:pPr>
      <w:r>
        <w:t>Shallow sublittoral mixed sediment</w:t>
      </w:r>
      <w:r>
        <w:rPr>
          <w:rStyle w:val="FootnoteReference"/>
        </w:rPr>
        <w:footnoteReference w:id="4"/>
      </w:r>
      <w:r>
        <w:t xml:space="preserve"> (Alexander </w:t>
      </w:r>
      <w:r w:rsidR="001F553D" w:rsidRPr="001F553D">
        <w:rPr>
          <w:i/>
        </w:rPr>
        <w:t>et al</w:t>
      </w:r>
      <w:r>
        <w:t>., 2016) – 5 sub-models;</w:t>
      </w:r>
    </w:p>
    <w:p w14:paraId="6D64525E" w14:textId="621D27E1" w:rsidR="00835C38" w:rsidRDefault="00835C38" w:rsidP="00BE4ADC">
      <w:pPr>
        <w:pStyle w:val="ListParagraph"/>
        <w:widowControl w:val="0"/>
        <w:numPr>
          <w:ilvl w:val="0"/>
          <w:numId w:val="27"/>
        </w:numPr>
        <w:spacing w:after="0"/>
        <w:ind w:firstLine="29"/>
        <w:jc w:val="both"/>
      </w:pPr>
      <w:r>
        <w:t>Shallow sublittoral mud</w:t>
      </w:r>
      <w:r>
        <w:rPr>
          <w:rStyle w:val="FootnoteReference"/>
        </w:rPr>
        <w:footnoteReference w:id="5"/>
      </w:r>
      <w:r>
        <w:t xml:space="preserve"> (Coates </w:t>
      </w:r>
      <w:r w:rsidR="001F553D" w:rsidRPr="001F553D">
        <w:rPr>
          <w:i/>
        </w:rPr>
        <w:t>et al</w:t>
      </w:r>
      <w:r>
        <w:t>., 2015) – 5 sub-models.</w:t>
      </w:r>
    </w:p>
    <w:p w14:paraId="0FDF3A16" w14:textId="77777777" w:rsidR="00D20C78" w:rsidRDefault="00D20C78" w:rsidP="00D72E3F">
      <w:pPr>
        <w:widowControl w:val="0"/>
      </w:pPr>
    </w:p>
    <w:p w14:paraId="775BC3AC" w14:textId="77075B35" w:rsidR="00F97F05" w:rsidRDefault="005A7F51" w:rsidP="00D72E3F">
      <w:pPr>
        <w:widowControl w:val="0"/>
      </w:pPr>
      <w:r w:rsidRPr="00E0021B">
        <w:rPr>
          <w:b/>
        </w:rPr>
        <w:t>C</w:t>
      </w:r>
      <w:r w:rsidR="0010169B" w:rsidRPr="00E0021B">
        <w:rPr>
          <w:b/>
        </w:rPr>
        <w:t>onservation objective attributes</w:t>
      </w:r>
      <w:r>
        <w:t xml:space="preserve"> - In the context of this project, c</w:t>
      </w:r>
      <w:r w:rsidRPr="005A7F51">
        <w:t xml:space="preserve">onservation objectives set out the broad </w:t>
      </w:r>
      <w:r>
        <w:t xml:space="preserve">management </w:t>
      </w:r>
      <w:r w:rsidR="00F97F05">
        <w:t>ecological aims to conserve</w:t>
      </w:r>
      <w:r>
        <w:t xml:space="preserve"> a marine feature, such as sandbanks or moderate energy circalittoral rock</w:t>
      </w:r>
      <w:r w:rsidR="00F97F05">
        <w:t xml:space="preserve"> for example</w:t>
      </w:r>
      <w:r w:rsidRPr="005A7F51">
        <w:t>.</w:t>
      </w:r>
      <w:r w:rsidR="00F97F05" w:rsidRPr="00F97F05">
        <w:t xml:space="preserve"> </w:t>
      </w:r>
      <w:r w:rsidR="00F97F05">
        <w:t>The attributes of each c</w:t>
      </w:r>
      <w:r w:rsidR="00F97F05" w:rsidRPr="00F97F05">
        <w:t xml:space="preserve">onservation objective </w:t>
      </w:r>
      <w:r w:rsidR="00F97F05">
        <w:t>are the e</w:t>
      </w:r>
      <w:r w:rsidR="00F97F05" w:rsidRPr="00F97F05">
        <w:t xml:space="preserve">cological characteristics of the </w:t>
      </w:r>
      <w:r w:rsidR="00F97F05">
        <w:t>marine feature, such as its ‘</w:t>
      </w:r>
      <w:r w:rsidR="00F97F05" w:rsidRPr="00F97F05">
        <w:t>Extent &amp; Distribution</w:t>
      </w:r>
      <w:r w:rsidR="00F97F05">
        <w:t>’, its ‘</w:t>
      </w:r>
      <w:r w:rsidR="00F97F05" w:rsidRPr="00F97F05">
        <w:t>Structure &amp; Function</w:t>
      </w:r>
      <w:r w:rsidR="00F97F05">
        <w:t>’ or its ‘</w:t>
      </w:r>
      <w:r w:rsidR="00F97F05" w:rsidRPr="00F97F05">
        <w:t>Supporting Processes</w:t>
      </w:r>
      <w:r w:rsidR="00F97F05">
        <w:t xml:space="preserve">’, </w:t>
      </w:r>
      <w:r w:rsidR="00F97F05" w:rsidRPr="00F97F05">
        <w:t>which together describe the desired con</w:t>
      </w:r>
      <w:r w:rsidR="00F97F05">
        <w:t>dition or state of the feature.</w:t>
      </w:r>
    </w:p>
    <w:p w14:paraId="60C734A5" w14:textId="77777777" w:rsidR="00F97F05" w:rsidRDefault="00F97F05" w:rsidP="00F97F05">
      <w:pPr>
        <w:widowControl w:val="0"/>
      </w:pPr>
      <w:r w:rsidRPr="00AA54CF">
        <w:rPr>
          <w:b/>
        </w:rPr>
        <w:t xml:space="preserve">Sublittoral </w:t>
      </w:r>
      <w:r>
        <w:rPr>
          <w:b/>
        </w:rPr>
        <w:t xml:space="preserve">sediment and rock </w:t>
      </w:r>
      <w:r w:rsidRPr="00AA54CF">
        <w:rPr>
          <w:b/>
        </w:rPr>
        <w:t>habitats</w:t>
      </w:r>
      <w:r>
        <w:t xml:space="preserve"> – are assumed to be &lt; 200 m in depth (i.e. not deep sea).</w:t>
      </w:r>
    </w:p>
    <w:p w14:paraId="2CF1D745" w14:textId="77777777" w:rsidR="00F97F05" w:rsidRDefault="00F97F05" w:rsidP="00D72E3F">
      <w:pPr>
        <w:widowControl w:val="0"/>
      </w:pPr>
    </w:p>
    <w:p w14:paraId="63F56FBC" w14:textId="1FE60F87" w:rsidR="00164E55" w:rsidRDefault="004A500C" w:rsidP="00D72E3F">
      <w:pPr>
        <w:pStyle w:val="Heading2"/>
        <w:keepNext w:val="0"/>
        <w:widowControl w:val="0"/>
      </w:pPr>
      <w:bookmarkStart w:id="18" w:name="_Toc526247514"/>
      <w:bookmarkStart w:id="19" w:name="_Toc523913005"/>
      <w:bookmarkStart w:id="20" w:name="_Toc523916958"/>
      <w:bookmarkStart w:id="21" w:name="_Toc523917000"/>
      <w:bookmarkStart w:id="22" w:name="_Toc523917036"/>
      <w:bookmarkStart w:id="23" w:name="_Toc523913010"/>
      <w:bookmarkStart w:id="24" w:name="_Toc523916963"/>
      <w:bookmarkStart w:id="25" w:name="_Toc523917005"/>
      <w:bookmarkStart w:id="26" w:name="_Toc523917041"/>
      <w:bookmarkStart w:id="27" w:name="_Toc369166720"/>
      <w:bookmarkStart w:id="28" w:name="_Toc369166721"/>
      <w:bookmarkStart w:id="29" w:name="_Toc369166722"/>
      <w:bookmarkStart w:id="30" w:name="_Toc369166723"/>
      <w:bookmarkStart w:id="31" w:name="_Toc369166724"/>
      <w:bookmarkStart w:id="32" w:name="_Toc369166725"/>
      <w:bookmarkStart w:id="33" w:name="_Toc369166727"/>
      <w:bookmarkStart w:id="34" w:name="_Toc369166728"/>
      <w:bookmarkStart w:id="35" w:name="_Toc369166729"/>
      <w:bookmarkStart w:id="36" w:name="_Toc369166730"/>
      <w:bookmarkStart w:id="37" w:name="_Toc369166731"/>
      <w:bookmarkStart w:id="38" w:name="_Toc369166732"/>
      <w:bookmarkStart w:id="39" w:name="_Toc369166734"/>
      <w:bookmarkStart w:id="40" w:name="_Toc369166735"/>
      <w:bookmarkStart w:id="41" w:name="_Toc369166736"/>
      <w:bookmarkStart w:id="42" w:name="_Toc369166737"/>
      <w:bookmarkStart w:id="43" w:name="_Toc369166739"/>
      <w:bookmarkStart w:id="44" w:name="_Toc369169597"/>
      <w:bookmarkStart w:id="45" w:name="_Toc369166740"/>
      <w:bookmarkStart w:id="46" w:name="_Toc369166741"/>
      <w:bookmarkStart w:id="47" w:name="_Toc369166742"/>
      <w:bookmarkStart w:id="48" w:name="_Toc212344499"/>
      <w:bookmarkStart w:id="49" w:name="_Toc212344681"/>
      <w:bookmarkStart w:id="50" w:name="_Toc304551885"/>
      <w:bookmarkStart w:id="51" w:name="_Toc304552194"/>
      <w:bookmarkStart w:id="52" w:name="_Toc368410321"/>
      <w:bookmarkStart w:id="53" w:name="_Toc526414121"/>
      <w:bookmarkEnd w:id="1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A857D6">
        <w:t>Project Objectives</w:t>
      </w:r>
      <w:bookmarkEnd w:id="48"/>
      <w:bookmarkEnd w:id="49"/>
      <w:bookmarkEnd w:id="50"/>
      <w:bookmarkEnd w:id="51"/>
      <w:bookmarkEnd w:id="52"/>
      <w:bookmarkEnd w:id="53"/>
    </w:p>
    <w:p w14:paraId="0F01DA64" w14:textId="45045CB4" w:rsidR="00B12759" w:rsidRPr="00B66B36" w:rsidRDefault="006034B0" w:rsidP="00D72E3F">
      <w:pPr>
        <w:widowControl w:val="0"/>
        <w:rPr>
          <w:b/>
        </w:rPr>
      </w:pPr>
      <w:bookmarkStart w:id="54" w:name="_Hlk523381896"/>
      <w:r w:rsidRPr="00AA54CF">
        <w:t>Due to the nature of the funding mechanism in place, t</w:t>
      </w:r>
      <w:r w:rsidR="001742B5" w:rsidRPr="00AA54CF">
        <w:t>his tender is split into</w:t>
      </w:r>
      <w:r w:rsidR="00D20C78" w:rsidRPr="00AA54CF">
        <w:t xml:space="preserve"> </w:t>
      </w:r>
      <w:r w:rsidR="001742B5" w:rsidRPr="00E356DE">
        <w:rPr>
          <w:b/>
        </w:rPr>
        <w:t>primary objectives</w:t>
      </w:r>
      <w:r w:rsidR="001742B5" w:rsidRPr="00AA54CF">
        <w:t xml:space="preserve">, which </w:t>
      </w:r>
      <w:r w:rsidR="001742B5" w:rsidRPr="00AA54CF">
        <w:rPr>
          <w:b/>
        </w:rPr>
        <w:t>must</w:t>
      </w:r>
      <w:r w:rsidR="001742B5" w:rsidRPr="00AA54CF">
        <w:t xml:space="preserve"> be met by any tenderer, and </w:t>
      </w:r>
      <w:r w:rsidR="001742B5" w:rsidRPr="00E356DE">
        <w:rPr>
          <w:b/>
        </w:rPr>
        <w:t>secondary objectives</w:t>
      </w:r>
      <w:r w:rsidR="001742B5" w:rsidRPr="00AA54CF">
        <w:t xml:space="preserve">, which </w:t>
      </w:r>
      <w:r w:rsidR="00B12759" w:rsidRPr="00AA54CF">
        <w:rPr>
          <w:b/>
        </w:rPr>
        <w:t>may</w:t>
      </w:r>
      <w:r w:rsidR="00B12759">
        <w:t xml:space="preserve"> </w:t>
      </w:r>
      <w:r w:rsidR="000E7229" w:rsidRPr="00AA54CF">
        <w:t xml:space="preserve">be tendered for </w:t>
      </w:r>
      <w:r w:rsidR="00D20C78" w:rsidRPr="00AA54CF">
        <w:t>alongside the primary objectives (</w:t>
      </w:r>
      <w:r w:rsidR="000E7229" w:rsidRPr="00AA54CF">
        <w:t xml:space="preserve">either </w:t>
      </w:r>
      <w:r w:rsidR="00D20C78" w:rsidRPr="00AA54CF">
        <w:t xml:space="preserve">for </w:t>
      </w:r>
      <w:r w:rsidR="000E7229" w:rsidRPr="00AA54CF">
        <w:t xml:space="preserve">all </w:t>
      </w:r>
      <w:r w:rsidR="00D20C78" w:rsidRPr="00AA54CF">
        <w:t>the secondary objectives or individual secondary objectives)</w:t>
      </w:r>
      <w:r w:rsidR="000E7229">
        <w:rPr>
          <w:b/>
        </w:rPr>
        <w:t xml:space="preserve"> </w:t>
      </w:r>
      <w:r w:rsidR="00B12759">
        <w:t>as resources and expertise permit. We see the secondary objectives as following on from one or more of the primary objectives, and as such there may be synergies in the tasks involved.</w:t>
      </w:r>
      <w:r w:rsidR="00E356DE" w:rsidRPr="00E356DE">
        <w:t xml:space="preserve"> </w:t>
      </w:r>
      <w:r w:rsidR="00E356DE" w:rsidRPr="00B66B36">
        <w:rPr>
          <w:b/>
        </w:rPr>
        <w:t>Primary and secondary objectives must be costed separately.</w:t>
      </w:r>
      <w:r w:rsidR="00E356DE" w:rsidRPr="0085764C">
        <w:rPr>
          <w:b/>
        </w:rPr>
        <w:t xml:space="preserve">  </w:t>
      </w:r>
    </w:p>
    <w:p w14:paraId="435784CA" w14:textId="5AE63874" w:rsidR="00CE5A53" w:rsidRPr="00AA54CF" w:rsidRDefault="00E356DE" w:rsidP="00D72E3F">
      <w:pPr>
        <w:widowControl w:val="0"/>
        <w:rPr>
          <w:b/>
          <w:i/>
        </w:rPr>
      </w:pPr>
      <w:r>
        <w:t>For clarity, t</w:t>
      </w:r>
      <w:r w:rsidR="000E7229" w:rsidRPr="008678B9">
        <w:t xml:space="preserve">he objectives </w:t>
      </w:r>
      <w:r w:rsidR="00CE5A53" w:rsidRPr="008678B9">
        <w:t xml:space="preserve">are split between </w:t>
      </w:r>
      <w:r>
        <w:t xml:space="preserve">those requiring </w:t>
      </w:r>
      <w:r w:rsidR="000E7229" w:rsidRPr="008678B9">
        <w:t xml:space="preserve">expertise in marine ecology </w:t>
      </w:r>
      <w:r w:rsidR="000E7229" w:rsidRPr="00AA54CF">
        <w:t xml:space="preserve">/ understanding of anthropogenic pressures and </w:t>
      </w:r>
      <w:r>
        <w:t xml:space="preserve">those requiring </w:t>
      </w:r>
      <w:r w:rsidR="000E7229" w:rsidRPr="00AA54CF">
        <w:t xml:space="preserve">expertise in script writing / </w:t>
      </w:r>
      <w:r w:rsidR="00286514" w:rsidRPr="00AA54CF">
        <w:t>packaging products digitally.</w:t>
      </w:r>
    </w:p>
    <w:p w14:paraId="59CC742F" w14:textId="420DF271" w:rsidR="00C54EAC" w:rsidRPr="00945B20" w:rsidRDefault="00945B20" w:rsidP="00B66B36">
      <w:pPr>
        <w:pStyle w:val="Heading3"/>
        <w:numPr>
          <w:ilvl w:val="0"/>
          <w:numId w:val="0"/>
        </w:numPr>
        <w:ind w:left="720"/>
      </w:pPr>
      <w:r>
        <w:t xml:space="preserve">5.1 </w:t>
      </w:r>
      <w:r w:rsidR="00C54EAC" w:rsidRPr="00945B20">
        <w:t>Primary objectives</w:t>
      </w:r>
      <w:r w:rsidR="00CE5A53" w:rsidRPr="00945B20">
        <w:t>: marine ecology</w:t>
      </w:r>
    </w:p>
    <w:p w14:paraId="667DB2E2" w14:textId="43320C6E" w:rsidR="007D1B90" w:rsidRDefault="00CE5A53" w:rsidP="00D72E3F">
      <w:pPr>
        <w:pStyle w:val="ListParagraph"/>
        <w:widowControl w:val="0"/>
        <w:numPr>
          <w:ilvl w:val="0"/>
          <w:numId w:val="13"/>
        </w:numPr>
      </w:pPr>
      <w:r>
        <w:t xml:space="preserve">Undertake literature review to consolidate </w:t>
      </w:r>
      <w:r w:rsidR="00D17118">
        <w:t xml:space="preserve">and summarise evidence of effects of anthropogenic pressures on the functioning of </w:t>
      </w:r>
      <w:r w:rsidR="00E96A0C" w:rsidRPr="00C72B01">
        <w:t>sublittoral sand</w:t>
      </w:r>
      <w:r w:rsidR="001021F8">
        <w:t>.</w:t>
      </w:r>
    </w:p>
    <w:p w14:paraId="76DAE067" w14:textId="3701EC5D" w:rsidR="00A30F42" w:rsidRDefault="00CE5A53" w:rsidP="00D72E3F">
      <w:pPr>
        <w:pStyle w:val="ListParagraph"/>
        <w:widowControl w:val="0"/>
        <w:numPr>
          <w:ilvl w:val="0"/>
          <w:numId w:val="13"/>
        </w:numPr>
      </w:pPr>
      <w:r>
        <w:t>Undertake literature review to c</w:t>
      </w:r>
      <w:r w:rsidR="00A30F42">
        <w:t xml:space="preserve">onsolidate and summarise evidence of effects of anthropogenic pressures on conservation objective attributes for </w:t>
      </w:r>
      <w:r w:rsidR="00A30F42" w:rsidRPr="00C72B01">
        <w:t>sublittoral sand</w:t>
      </w:r>
      <w:r w:rsidR="001021F8">
        <w:t>.</w:t>
      </w:r>
      <w:r w:rsidR="001021F8" w:rsidRPr="001021F8">
        <w:t xml:space="preserve"> </w:t>
      </w:r>
    </w:p>
    <w:p w14:paraId="08CBC16B" w14:textId="0EB57AFD" w:rsidR="00CE5A53" w:rsidRDefault="00CE5A53" w:rsidP="00D72E3F">
      <w:pPr>
        <w:pStyle w:val="ListParagraph"/>
        <w:widowControl w:val="0"/>
        <w:numPr>
          <w:ilvl w:val="0"/>
          <w:numId w:val="13"/>
        </w:numPr>
      </w:pPr>
      <w:r>
        <w:t>Undertake literature review to c</w:t>
      </w:r>
      <w:r w:rsidR="00D17118">
        <w:t xml:space="preserve">onsolidate and summarise evidence of provision of ecosystem services (intermediate and final) from </w:t>
      </w:r>
      <w:r w:rsidR="00E96A0C" w:rsidRPr="00C72B01">
        <w:t>sublittoral sand</w:t>
      </w:r>
      <w:r>
        <w:t>.</w:t>
      </w:r>
      <w:r w:rsidR="001021F8">
        <w:t xml:space="preserve"> </w:t>
      </w:r>
    </w:p>
    <w:p w14:paraId="7AE43878" w14:textId="03FD47BB" w:rsidR="00C70771" w:rsidRPr="00945B20" w:rsidRDefault="0017377E" w:rsidP="00D72E3F">
      <w:pPr>
        <w:widowControl w:val="0"/>
        <w:pBdr>
          <w:top w:val="single" w:sz="4" w:space="1" w:color="auto"/>
          <w:left w:val="single" w:sz="4" w:space="4" w:color="auto"/>
          <w:bottom w:val="single" w:sz="4" w:space="1" w:color="auto"/>
          <w:right w:val="single" w:sz="4" w:space="4" w:color="auto"/>
        </w:pBdr>
        <w:rPr>
          <w:b/>
          <w:i/>
        </w:rPr>
      </w:pPr>
      <w:r>
        <w:rPr>
          <w:b/>
          <w:i/>
        </w:rPr>
        <w:t xml:space="preserve">5.2 </w:t>
      </w:r>
      <w:r w:rsidR="00C70771" w:rsidRPr="00945B20">
        <w:rPr>
          <w:b/>
          <w:i/>
        </w:rPr>
        <w:t>Secondary objective:</w:t>
      </w:r>
      <w:r>
        <w:rPr>
          <w:b/>
          <w:i/>
        </w:rPr>
        <w:t xml:space="preserve"> marine ecology</w:t>
      </w:r>
    </w:p>
    <w:p w14:paraId="5373DDD6" w14:textId="6D00F17C" w:rsidR="00C70771" w:rsidRDefault="00B725CF" w:rsidP="00D72E3F">
      <w:pPr>
        <w:widowControl w:val="0"/>
        <w:pBdr>
          <w:top w:val="single" w:sz="4" w:space="1" w:color="auto"/>
          <w:left w:val="single" w:sz="4" w:space="4" w:color="auto"/>
          <w:bottom w:val="single" w:sz="4" w:space="1" w:color="auto"/>
          <w:right w:val="single" w:sz="4" w:space="4" w:color="auto"/>
        </w:pBdr>
        <w:ind w:left="426" w:hanging="426"/>
      </w:pPr>
      <w:r>
        <w:t xml:space="preserve">1.    </w:t>
      </w:r>
      <w:r w:rsidR="00C70771">
        <w:t>JNCC has CEMs for four further marine benthic habitats (sublittoral rock</w:t>
      </w:r>
      <w:r w:rsidR="00C70771" w:rsidRPr="00C72B01">
        <w:t>; sublittoral coarse sediment; sublittoral mixed sediment and sublittoral mud</w:t>
      </w:r>
      <w:r w:rsidR="00C70771">
        <w:t xml:space="preserve">). Objectives 1 – 3 should be recreated for some, or all, of these for extra habitats. </w:t>
      </w:r>
    </w:p>
    <w:p w14:paraId="602F394E" w14:textId="3DA2D12F" w:rsidR="00CE5A53" w:rsidRPr="00945B20" w:rsidRDefault="00945B20" w:rsidP="00B66B36">
      <w:pPr>
        <w:pStyle w:val="Heading3"/>
        <w:numPr>
          <w:ilvl w:val="0"/>
          <w:numId w:val="0"/>
        </w:numPr>
        <w:ind w:left="720"/>
      </w:pPr>
      <w:r w:rsidRPr="00945B20">
        <w:t>5.</w:t>
      </w:r>
      <w:r w:rsidR="0017377E">
        <w:t>3</w:t>
      </w:r>
      <w:r w:rsidR="0017377E" w:rsidRPr="00945B20">
        <w:t xml:space="preserve"> </w:t>
      </w:r>
      <w:r w:rsidR="00CE5A53" w:rsidRPr="00945B20">
        <w:t>Primary objectives: modelling</w:t>
      </w:r>
    </w:p>
    <w:p w14:paraId="3CA6247F" w14:textId="50EFD7B1" w:rsidR="00C1713B" w:rsidRDefault="005D1384" w:rsidP="00D72E3F">
      <w:pPr>
        <w:pStyle w:val="ListParagraph"/>
        <w:widowControl w:val="0"/>
        <w:numPr>
          <w:ilvl w:val="0"/>
          <w:numId w:val="13"/>
        </w:numPr>
      </w:pPr>
      <w:r w:rsidRPr="00AA54CF">
        <w:t>Create manually invoked mechanisms (e.g. scripts) to run BBN models in R (or another suitable programming language)</w:t>
      </w:r>
      <w:r w:rsidRPr="008678B9">
        <w:t xml:space="preserve"> </w:t>
      </w:r>
      <w:r w:rsidRPr="00AA54CF">
        <w:t>based on JNCC’s initial R script and the original VBA scripts in Excel.</w:t>
      </w:r>
      <w:r w:rsidDel="005D1384">
        <w:t xml:space="preserve"> </w:t>
      </w:r>
      <w:r w:rsidR="00774F7C">
        <w:t xml:space="preserve">These </w:t>
      </w:r>
      <w:r w:rsidR="00AA7D32">
        <w:t>must</w:t>
      </w:r>
      <w:r w:rsidR="005748F4">
        <w:t xml:space="preserve"> </w:t>
      </w:r>
      <w:r w:rsidR="00E7719A">
        <w:t xml:space="preserve">be </w:t>
      </w:r>
      <w:r w:rsidR="005748F4">
        <w:t>able to</w:t>
      </w:r>
      <w:r w:rsidR="00774F7C">
        <w:t xml:space="preserve"> </w:t>
      </w:r>
      <w:r w:rsidR="00E7719A">
        <w:t xml:space="preserve">run </w:t>
      </w:r>
      <w:r w:rsidR="00480689">
        <w:t xml:space="preserve">the existing </w:t>
      </w:r>
      <w:r w:rsidR="00E96A0C">
        <w:t xml:space="preserve">four </w:t>
      </w:r>
      <w:r w:rsidR="00EE26AF">
        <w:t>MESO models</w:t>
      </w:r>
      <w:r w:rsidR="00774F7C">
        <w:t xml:space="preserve">, ingest new data, test stressor scenarios and create outputs. </w:t>
      </w:r>
    </w:p>
    <w:p w14:paraId="11211477" w14:textId="254369D0" w:rsidR="00770BA6" w:rsidRDefault="00C1713B" w:rsidP="00D72E3F">
      <w:pPr>
        <w:pStyle w:val="ListParagraph"/>
        <w:widowControl w:val="0"/>
        <w:numPr>
          <w:ilvl w:val="0"/>
          <w:numId w:val="13"/>
        </w:numPr>
      </w:pPr>
      <w:r>
        <w:t xml:space="preserve">Create a user-friendly interface </w:t>
      </w:r>
      <w:r w:rsidR="00396843">
        <w:t xml:space="preserve">that consolidates all </w:t>
      </w:r>
      <w:r w:rsidR="00C65514">
        <w:t xml:space="preserve">manually invoked mechanisms (e.g. scripts) and operational files (e.g. look up tables) into one place. </w:t>
      </w:r>
    </w:p>
    <w:tbl>
      <w:tblPr>
        <w:tblStyle w:val="TableGrid"/>
        <w:tblW w:w="0" w:type="auto"/>
        <w:tblInd w:w="-5" w:type="dxa"/>
        <w:tblLook w:val="04A0" w:firstRow="1" w:lastRow="0" w:firstColumn="1" w:lastColumn="0" w:noHBand="0" w:noVBand="1"/>
      </w:tblPr>
      <w:tblGrid>
        <w:gridCol w:w="9021"/>
      </w:tblGrid>
      <w:tr w:rsidR="001D2C21" w14:paraId="3BEAC32C" w14:textId="77777777" w:rsidTr="00AA54CF">
        <w:tc>
          <w:tcPr>
            <w:tcW w:w="9021" w:type="dxa"/>
          </w:tcPr>
          <w:p w14:paraId="3BD9155F" w14:textId="74C1E339" w:rsidR="001D2C21" w:rsidRDefault="0017377E" w:rsidP="00D72E3F">
            <w:pPr>
              <w:pStyle w:val="ListParagraph"/>
              <w:widowControl w:val="0"/>
              <w:numPr>
                <w:ilvl w:val="0"/>
                <w:numId w:val="0"/>
              </w:numPr>
              <w:rPr>
                <w:b/>
                <w:i/>
                <w:sz w:val="22"/>
                <w:szCs w:val="22"/>
              </w:rPr>
            </w:pPr>
            <w:r>
              <w:rPr>
                <w:b/>
                <w:i/>
                <w:sz w:val="22"/>
                <w:szCs w:val="22"/>
              </w:rPr>
              <w:t xml:space="preserve">5.4 </w:t>
            </w:r>
            <w:r w:rsidR="001D2C21" w:rsidRPr="00B725CF">
              <w:rPr>
                <w:b/>
                <w:i/>
                <w:sz w:val="22"/>
                <w:szCs w:val="22"/>
              </w:rPr>
              <w:t>Secondary objectives</w:t>
            </w:r>
            <w:r>
              <w:rPr>
                <w:b/>
                <w:i/>
                <w:sz w:val="22"/>
                <w:szCs w:val="22"/>
              </w:rPr>
              <w:t>: modelling</w:t>
            </w:r>
          </w:p>
          <w:p w14:paraId="4D370222" w14:textId="77777777" w:rsidR="0017377E" w:rsidRPr="00B725CF" w:rsidRDefault="0017377E" w:rsidP="00D72E3F">
            <w:pPr>
              <w:pStyle w:val="ListParagraph"/>
              <w:widowControl w:val="0"/>
              <w:numPr>
                <w:ilvl w:val="0"/>
                <w:numId w:val="0"/>
              </w:numPr>
              <w:rPr>
                <w:b/>
                <w:i/>
                <w:sz w:val="22"/>
                <w:szCs w:val="22"/>
              </w:rPr>
            </w:pPr>
          </w:p>
          <w:p w14:paraId="3D012A00" w14:textId="2B08F9E3" w:rsidR="001D2C21" w:rsidRPr="00AA54CF" w:rsidRDefault="00B725CF" w:rsidP="0017377E">
            <w:pPr>
              <w:pStyle w:val="ListParagraph"/>
              <w:widowControl w:val="0"/>
              <w:numPr>
                <w:ilvl w:val="0"/>
                <w:numId w:val="0"/>
              </w:numPr>
              <w:spacing w:line="276" w:lineRule="auto"/>
              <w:ind w:left="318" w:hanging="426"/>
              <w:rPr>
                <w:sz w:val="22"/>
                <w:szCs w:val="22"/>
              </w:rPr>
            </w:pPr>
            <w:r>
              <w:rPr>
                <w:sz w:val="22"/>
                <w:szCs w:val="22"/>
              </w:rPr>
              <w:t xml:space="preserve">2.    </w:t>
            </w:r>
            <w:r w:rsidR="001D2C21" w:rsidRPr="00AA54CF">
              <w:rPr>
                <w:sz w:val="22"/>
                <w:szCs w:val="22"/>
              </w:rPr>
              <w:t>Create a package with ‘functions’ using the manually invoked mechanisms (e.g. scripts) from the primary objectives (e.g. R package if R scripting language used)</w:t>
            </w:r>
          </w:p>
          <w:p w14:paraId="03750919" w14:textId="496193C9" w:rsidR="001D2C21" w:rsidRPr="00AA54CF" w:rsidRDefault="00B725CF" w:rsidP="0017377E">
            <w:pPr>
              <w:pStyle w:val="ListParagraph"/>
              <w:widowControl w:val="0"/>
              <w:numPr>
                <w:ilvl w:val="0"/>
                <w:numId w:val="0"/>
              </w:numPr>
              <w:spacing w:line="276" w:lineRule="auto"/>
              <w:ind w:left="318" w:hanging="426"/>
              <w:rPr>
                <w:sz w:val="22"/>
                <w:szCs w:val="22"/>
              </w:rPr>
            </w:pPr>
            <w:r>
              <w:rPr>
                <w:sz w:val="22"/>
                <w:szCs w:val="22"/>
              </w:rPr>
              <w:t xml:space="preserve">3.    </w:t>
            </w:r>
            <w:r w:rsidR="001D2C21" w:rsidRPr="00AA54CF">
              <w:rPr>
                <w:sz w:val="22"/>
                <w:szCs w:val="22"/>
              </w:rPr>
              <w:t>Expand the capabilities of the user-friendly interface from Objective 5 so that it operates with all MESO models (25 in total) from all five marine benthic habitats (sublittoral sand, sublittoral rock; sublittoral coarse sediment; sublittoral mixed sediment and sublittoral mud).</w:t>
            </w:r>
          </w:p>
        </w:tc>
      </w:tr>
    </w:tbl>
    <w:p w14:paraId="79BA40CB" w14:textId="77777777" w:rsidR="004A500C" w:rsidRDefault="004A500C" w:rsidP="00D72E3F">
      <w:pPr>
        <w:pStyle w:val="Heading2"/>
        <w:keepNext w:val="0"/>
        <w:widowControl w:val="0"/>
        <w:rPr>
          <w:i/>
        </w:rPr>
      </w:pPr>
      <w:bookmarkStart w:id="55" w:name="_Toc369166744"/>
      <w:bookmarkStart w:id="56" w:name="_Toc304551886"/>
      <w:bookmarkStart w:id="57" w:name="_Toc304552195"/>
      <w:bookmarkStart w:id="58" w:name="_Toc212344500"/>
      <w:bookmarkStart w:id="59" w:name="_Toc212344682"/>
      <w:bookmarkStart w:id="60" w:name="_Toc526414122"/>
      <w:bookmarkStart w:id="61" w:name="_Toc368410322"/>
      <w:bookmarkEnd w:id="54"/>
      <w:bookmarkEnd w:id="55"/>
      <w:r w:rsidRPr="004A500C">
        <w:rPr>
          <w:i/>
        </w:rPr>
        <w:t>Project Objectives: Detailed tasks</w:t>
      </w:r>
      <w:bookmarkEnd w:id="56"/>
      <w:bookmarkEnd w:id="57"/>
      <w:bookmarkEnd w:id="58"/>
      <w:bookmarkEnd w:id="59"/>
      <w:bookmarkEnd w:id="60"/>
      <w:r w:rsidRPr="004A500C">
        <w:rPr>
          <w:i/>
        </w:rPr>
        <w:t xml:space="preserve"> </w:t>
      </w:r>
      <w:bookmarkEnd w:id="61"/>
    </w:p>
    <w:p w14:paraId="138FCFC3" w14:textId="77777777" w:rsidR="001F553D" w:rsidRDefault="00164E55" w:rsidP="00BE4ADC">
      <w:pPr>
        <w:widowControl w:val="0"/>
        <w:spacing w:after="0"/>
        <w:jc w:val="both"/>
        <w:rPr>
          <w:noProof/>
        </w:rPr>
      </w:pPr>
      <w:bookmarkStart w:id="62" w:name="_Hlk522612983"/>
      <w:r w:rsidRPr="00D16EA9">
        <w:t xml:space="preserve">The specific tasks </w:t>
      </w:r>
      <w:r w:rsidR="00D16EA9" w:rsidRPr="00D16EA9">
        <w:t xml:space="preserve">and description of outputs </w:t>
      </w:r>
      <w:r w:rsidRPr="00D16EA9">
        <w:t xml:space="preserve">required to fulfil each objective are outlined below. </w:t>
      </w:r>
      <w:r w:rsidRPr="00D16EA9">
        <w:rPr>
          <w:noProof/>
        </w:rPr>
        <w:t>The tender submissions must provid</w:t>
      </w:r>
      <w:r w:rsidR="00D16EA9" w:rsidRPr="00D16EA9">
        <w:rPr>
          <w:noProof/>
        </w:rPr>
        <w:t>e a description of how the objective outputs</w:t>
      </w:r>
      <w:r w:rsidRPr="00D16EA9">
        <w:rPr>
          <w:noProof/>
        </w:rPr>
        <w:t xml:space="preserve"> will be delivered and propose any additional aspects which may be necessary to meet the objectives. </w:t>
      </w:r>
      <w:r w:rsidR="00D3776C">
        <w:rPr>
          <w:noProof/>
        </w:rPr>
        <w:t xml:space="preserve">This must </w:t>
      </w:r>
      <w:r w:rsidR="001F553D">
        <w:rPr>
          <w:noProof/>
        </w:rPr>
        <w:t xml:space="preserve">also </w:t>
      </w:r>
      <w:r w:rsidR="00D3776C">
        <w:rPr>
          <w:noProof/>
        </w:rPr>
        <w:t xml:space="preserve">include the </w:t>
      </w:r>
      <w:r w:rsidR="001F553D">
        <w:rPr>
          <w:noProof/>
        </w:rPr>
        <w:t xml:space="preserve">approach/es the contractor intends to use for the literature review. Guidance on Knowledge Synthesis Methods is availble from the Eklipse project (Dicks </w:t>
      </w:r>
      <w:r w:rsidR="001F553D" w:rsidRPr="001F553D">
        <w:rPr>
          <w:i/>
          <w:noProof/>
        </w:rPr>
        <w:t>et al</w:t>
      </w:r>
      <w:r w:rsidR="001F553D">
        <w:rPr>
          <w:noProof/>
        </w:rPr>
        <w:t>., 2016</w:t>
      </w:r>
      <w:r w:rsidR="001F553D">
        <w:rPr>
          <w:rStyle w:val="FootnoteReference"/>
          <w:noProof/>
        </w:rPr>
        <w:footnoteReference w:id="6"/>
      </w:r>
      <w:r w:rsidR="001F553D">
        <w:rPr>
          <w:noProof/>
        </w:rPr>
        <w:t xml:space="preserve">). </w:t>
      </w:r>
    </w:p>
    <w:p w14:paraId="7E6B0073" w14:textId="0F222A55" w:rsidR="008067B9" w:rsidRDefault="00164E55" w:rsidP="00BE4ADC">
      <w:pPr>
        <w:widowControl w:val="0"/>
        <w:spacing w:after="0"/>
        <w:jc w:val="both"/>
      </w:pPr>
      <w:r w:rsidRPr="00D16EA9">
        <w:t xml:space="preserve">Sufficient time and resources (including financial) should be allowed for requesting and collating relevant information from suitable organisations; tenderers should specify which information they intend to consider and where they intend to source such information from. </w:t>
      </w:r>
    </w:p>
    <w:p w14:paraId="2C57E33B" w14:textId="60664D5C" w:rsidR="00507E2D" w:rsidRPr="00AA54CF" w:rsidRDefault="00945B20" w:rsidP="0045237F">
      <w:pPr>
        <w:pStyle w:val="Heading2"/>
        <w:numPr>
          <w:ilvl w:val="0"/>
          <w:numId w:val="0"/>
        </w:numPr>
        <w:ind w:left="360" w:firstLine="360"/>
      </w:pPr>
      <w:bookmarkStart w:id="63" w:name="_Toc526414123"/>
      <w:r>
        <w:t xml:space="preserve">6.1 </w:t>
      </w:r>
      <w:r w:rsidR="00507E2D" w:rsidRPr="00AA54CF">
        <w:t>Objectives: marine ecology</w:t>
      </w:r>
      <w:bookmarkEnd w:id="63"/>
    </w:p>
    <w:p w14:paraId="4913A65C" w14:textId="574D4ED4" w:rsidR="008067B9" w:rsidRPr="00AA54CF" w:rsidRDefault="00945B20" w:rsidP="00B66B36">
      <w:pPr>
        <w:pStyle w:val="Heading3"/>
        <w:numPr>
          <w:ilvl w:val="0"/>
          <w:numId w:val="0"/>
        </w:numPr>
        <w:ind w:left="426"/>
      </w:pPr>
      <w:r>
        <w:t xml:space="preserve">6.1.1 </w:t>
      </w:r>
      <w:r w:rsidR="008067B9" w:rsidRPr="008067B9">
        <w:t>General information</w:t>
      </w:r>
    </w:p>
    <w:p w14:paraId="1583D131" w14:textId="7A988AD9" w:rsidR="0060478B" w:rsidRDefault="0060478B" w:rsidP="00D72E3F">
      <w:pPr>
        <w:widowControl w:val="0"/>
      </w:pPr>
      <w:r>
        <w:t>For objectives 1 – 3, JNCC will provide the following:</w:t>
      </w:r>
    </w:p>
    <w:p w14:paraId="7D586858" w14:textId="67A344E5" w:rsidR="007C21F1" w:rsidRPr="0064694C" w:rsidRDefault="0060478B" w:rsidP="0064694C">
      <w:pPr>
        <w:pStyle w:val="ListParagraph"/>
        <w:widowControl w:val="0"/>
        <w:numPr>
          <w:ilvl w:val="1"/>
          <w:numId w:val="15"/>
        </w:numPr>
      </w:pPr>
      <w:r>
        <w:t>a list of approximately 50 ecological components for which the contractor should review pressure and impact information. a standard list of anthropogenic pressures. This list is based on the</w:t>
      </w:r>
      <w:r w:rsidR="007C21F1">
        <w:t xml:space="preserve"> </w:t>
      </w:r>
      <w:r w:rsidR="007C21F1" w:rsidRPr="0064694C">
        <w:t> </w:t>
      </w:r>
      <w:r w:rsidR="0064694C" w:rsidRPr="0064694C">
        <w:t xml:space="preserve">list of marine pressures and their descriptions published within </w:t>
      </w:r>
      <w:r w:rsidR="007C21F1" w:rsidRPr="0064694C">
        <w:t>OSPAR Agreement 2014-02 ‘OSPAR Joint Assessment and Monitoring Programme (JAMP) 2014-2021’ (Table II)</w:t>
      </w:r>
      <w:r w:rsidR="0064694C" w:rsidRPr="0064694C">
        <w:t xml:space="preserve"> </w:t>
      </w:r>
      <w:r w:rsidR="0064694C" w:rsidRPr="0064694C">
        <w:rPr>
          <w:vertAlign w:val="superscript"/>
        </w:rPr>
        <w:footnoteReference w:id="7"/>
      </w:r>
      <w:r w:rsidR="00314291">
        <w:t>;</w:t>
      </w:r>
      <w:r w:rsidR="007C21F1" w:rsidRPr="0064694C">
        <w:t xml:space="preserve"> </w:t>
      </w:r>
    </w:p>
    <w:p w14:paraId="2A3AD077" w14:textId="7D96E672" w:rsidR="0060478B" w:rsidRDefault="0060478B" w:rsidP="00D72E3F">
      <w:pPr>
        <w:pStyle w:val="ListParagraph"/>
        <w:widowControl w:val="0"/>
        <w:numPr>
          <w:ilvl w:val="1"/>
          <w:numId w:val="15"/>
        </w:numPr>
      </w:pPr>
      <w:r>
        <w:t>a conversion table for pressures that do not directly align with the OSPAR list of pressures</w:t>
      </w:r>
      <w:r w:rsidR="00314291">
        <w:t>;</w:t>
      </w:r>
    </w:p>
    <w:p w14:paraId="0EF1DFD1" w14:textId="12DEE071" w:rsidR="0060478B" w:rsidRDefault="0060478B" w:rsidP="00D72E3F">
      <w:pPr>
        <w:pStyle w:val="ListParagraph"/>
        <w:widowControl w:val="0"/>
        <w:numPr>
          <w:ilvl w:val="1"/>
          <w:numId w:val="15"/>
        </w:numPr>
      </w:pPr>
      <w:r>
        <w:t>a list of conservation objective attributes for sites including sublittoral sand or sandbanks</w:t>
      </w:r>
      <w:r w:rsidR="00314291">
        <w:t>;</w:t>
      </w:r>
    </w:p>
    <w:p w14:paraId="2D5C291E" w14:textId="21139AC7" w:rsidR="0060478B" w:rsidRDefault="0060478B" w:rsidP="00D72E3F">
      <w:pPr>
        <w:pStyle w:val="ListParagraph"/>
        <w:widowControl w:val="0"/>
        <w:numPr>
          <w:ilvl w:val="1"/>
          <w:numId w:val="15"/>
        </w:numPr>
      </w:pPr>
      <w:r>
        <w:t>a targeted literature list. However, we expect the contractor to consider other sources of evidence that may not be on this list and justify their use</w:t>
      </w:r>
      <w:r w:rsidR="00314291">
        <w:t>;</w:t>
      </w:r>
      <w:r>
        <w:t xml:space="preserve"> </w:t>
      </w:r>
    </w:p>
    <w:p w14:paraId="43A22D1A" w14:textId="08258569" w:rsidR="0060478B" w:rsidRPr="00727548" w:rsidRDefault="0060478B" w:rsidP="00D72E3F">
      <w:pPr>
        <w:pStyle w:val="ListParagraph"/>
        <w:widowControl w:val="0"/>
        <w:numPr>
          <w:ilvl w:val="1"/>
          <w:numId w:val="15"/>
        </w:numPr>
      </w:pPr>
      <w:r>
        <w:t>An outputs table format</w:t>
      </w:r>
      <w:r w:rsidR="00314291">
        <w:t>.</w:t>
      </w:r>
    </w:p>
    <w:p w14:paraId="2CF00BE2" w14:textId="4465D7E8" w:rsidR="0060478B" w:rsidRDefault="0060478B" w:rsidP="00D72E3F">
      <w:pPr>
        <w:pStyle w:val="ListParagraph"/>
        <w:widowControl w:val="0"/>
        <w:numPr>
          <w:ilvl w:val="0"/>
          <w:numId w:val="15"/>
        </w:numPr>
      </w:pPr>
      <w:r>
        <w:t xml:space="preserve">For objectives 1-3, we would expect the contractor to use the following sources, though we would like the contractor to discuss any alternatives they consider </w:t>
      </w:r>
      <w:r w:rsidR="00296065">
        <w:t xml:space="preserve">would be </w:t>
      </w:r>
      <w:r>
        <w:t xml:space="preserve">valuable with </w:t>
      </w:r>
      <w:r w:rsidR="00296065">
        <w:t>JNCC</w:t>
      </w:r>
      <w:r>
        <w:t>:</w:t>
      </w:r>
    </w:p>
    <w:p w14:paraId="36F09089" w14:textId="227BBAB4" w:rsidR="00296065" w:rsidRDefault="00296065" w:rsidP="00D72E3F">
      <w:pPr>
        <w:pStyle w:val="ListParagraph"/>
        <w:widowControl w:val="0"/>
        <w:numPr>
          <w:ilvl w:val="1"/>
          <w:numId w:val="15"/>
        </w:numPr>
      </w:pPr>
      <w:r>
        <w:t xml:space="preserve">impacts of anthropogenic pressures on the biological community - MarLIN </w:t>
      </w:r>
      <w:r w:rsidRPr="001C532A">
        <w:t>Marine Evidence based Sensitivity Assessment (MarESA)</w:t>
      </w:r>
      <w:r>
        <w:rPr>
          <w:rStyle w:val="FootnoteReference"/>
        </w:rPr>
        <w:footnoteReference w:id="8"/>
      </w:r>
      <w:r>
        <w:t xml:space="preserve"> </w:t>
      </w:r>
      <w:r w:rsidRPr="00950C4F">
        <w:t>and associated reports such as Tillin and Tyler-Walters (2014a</w:t>
      </w:r>
      <w:r>
        <w:rPr>
          <w:rStyle w:val="FootnoteReference"/>
        </w:rPr>
        <w:footnoteReference w:id="9"/>
      </w:r>
      <w:r w:rsidRPr="00950C4F">
        <w:t xml:space="preserve"> and b</w:t>
      </w:r>
      <w:r>
        <w:rPr>
          <w:rStyle w:val="FootnoteReference"/>
        </w:rPr>
        <w:footnoteReference w:id="10"/>
      </w:r>
      <w:r w:rsidRPr="00950C4F">
        <w:t>)</w:t>
      </w:r>
      <w:r w:rsidR="00314291">
        <w:t>;</w:t>
      </w:r>
    </w:p>
    <w:p w14:paraId="7C817E51" w14:textId="52D79F0A" w:rsidR="0060478B" w:rsidRDefault="0060478B" w:rsidP="00D72E3F">
      <w:pPr>
        <w:pStyle w:val="ListParagraph"/>
        <w:widowControl w:val="0"/>
        <w:numPr>
          <w:ilvl w:val="1"/>
          <w:numId w:val="15"/>
        </w:numPr>
      </w:pPr>
      <w:r>
        <w:t>Confidence estimations - Appendix C from Defra report no. ME5218</w:t>
      </w:r>
      <w:r>
        <w:rPr>
          <w:rStyle w:val="FootnoteReference"/>
        </w:rPr>
        <w:footnoteReference w:id="11"/>
      </w:r>
      <w:r w:rsidR="00314291">
        <w:t>;</w:t>
      </w:r>
      <w:r>
        <w:t xml:space="preserve"> </w:t>
      </w:r>
    </w:p>
    <w:p w14:paraId="065C7EB4" w14:textId="34FD19ED" w:rsidR="00296065" w:rsidRDefault="00296065" w:rsidP="00D72E3F">
      <w:pPr>
        <w:pStyle w:val="ListParagraph"/>
        <w:widowControl w:val="0"/>
        <w:numPr>
          <w:ilvl w:val="1"/>
          <w:numId w:val="15"/>
        </w:numPr>
      </w:pPr>
      <w:r>
        <w:t xml:space="preserve">Final ecosystem services, </w:t>
      </w:r>
      <w:r w:rsidRPr="001E2853">
        <w:t>Common International Classification of Ecosystem Services</w:t>
      </w:r>
      <w:r>
        <w:rPr>
          <w:rStyle w:val="FootnoteReference"/>
        </w:rPr>
        <w:footnoteReference w:id="12"/>
      </w:r>
      <w:r w:rsidRPr="001E2853">
        <w:t xml:space="preserve"> (CICES)</w:t>
      </w:r>
      <w:r w:rsidR="00314291">
        <w:t>;</w:t>
      </w:r>
    </w:p>
    <w:p w14:paraId="4C2C0D49" w14:textId="6CE0129D" w:rsidR="0060478B" w:rsidRDefault="00296065" w:rsidP="00D72E3F">
      <w:pPr>
        <w:pStyle w:val="ListParagraph"/>
        <w:widowControl w:val="0"/>
        <w:numPr>
          <w:ilvl w:val="1"/>
          <w:numId w:val="15"/>
        </w:numPr>
      </w:pPr>
      <w:r>
        <w:t xml:space="preserve">intermediate ecosystem services, the contractor must use that provided by Potts </w:t>
      </w:r>
      <w:r w:rsidR="001F553D" w:rsidRPr="001F553D">
        <w:rPr>
          <w:i/>
        </w:rPr>
        <w:t>et al</w:t>
      </w:r>
      <w:r>
        <w:t>. (2014).</w:t>
      </w:r>
    </w:p>
    <w:p w14:paraId="37D18B1C" w14:textId="37A97AA0" w:rsidR="00296065" w:rsidRDefault="00296065" w:rsidP="00D72E3F">
      <w:pPr>
        <w:pStyle w:val="ListParagraph"/>
        <w:widowControl w:val="0"/>
        <w:numPr>
          <w:ilvl w:val="0"/>
          <w:numId w:val="15"/>
        </w:numPr>
      </w:pPr>
      <w:r>
        <w:t>The review is expected to encompass peer-reviewed scientific literature as well as government research reports.</w:t>
      </w:r>
    </w:p>
    <w:p w14:paraId="7BD20BA9" w14:textId="1BCF0DC7" w:rsidR="00417495" w:rsidRDefault="00417495" w:rsidP="00D72E3F">
      <w:pPr>
        <w:pStyle w:val="ListParagraph"/>
        <w:widowControl w:val="0"/>
        <w:numPr>
          <w:ilvl w:val="0"/>
          <w:numId w:val="15"/>
        </w:numPr>
      </w:pPr>
      <w:r>
        <w:t>The full reference details of the evidence must be provided and the interactions discussed in each piece of literature summarised</w:t>
      </w:r>
    </w:p>
    <w:p w14:paraId="678BD721" w14:textId="4F2B6958" w:rsidR="009C25AB" w:rsidRDefault="00296065" w:rsidP="00D72E3F">
      <w:pPr>
        <w:pStyle w:val="ListParagraph"/>
        <w:widowControl w:val="0"/>
        <w:numPr>
          <w:ilvl w:val="0"/>
          <w:numId w:val="15"/>
        </w:numPr>
      </w:pPr>
      <w:r>
        <w:t>Copies of the literature reviewed must be retained by the contractor and provided to JNCC as part of this contract.</w:t>
      </w:r>
    </w:p>
    <w:p w14:paraId="00579A7D" w14:textId="35DE05A4" w:rsidR="00595813" w:rsidRPr="00D72E3F" w:rsidRDefault="00A66F5C" w:rsidP="007C21F1">
      <w:pPr>
        <w:pStyle w:val="Heading3"/>
        <w:numPr>
          <w:ilvl w:val="0"/>
          <w:numId w:val="0"/>
        </w:numPr>
        <w:ind w:left="1440" w:hanging="720"/>
      </w:pPr>
      <w:bookmarkStart w:id="64" w:name="_Hlk523400111"/>
      <w:r w:rsidRPr="00D72E3F">
        <w:t xml:space="preserve">6.1.2 </w:t>
      </w:r>
      <w:r w:rsidR="007C21F1">
        <w:tab/>
      </w:r>
      <w:r w:rsidR="008E1E3C" w:rsidRPr="00D72E3F">
        <w:t xml:space="preserve">Objective 1: </w:t>
      </w:r>
      <w:r w:rsidR="00383C76" w:rsidRPr="00D72E3F">
        <w:t>Undertake literature review to consolidate and summarise evidence of effects of anthropogenic pressures on the functioning of sublittoral sand</w:t>
      </w:r>
    </w:p>
    <w:p w14:paraId="0C046D21" w14:textId="23AB047B" w:rsidR="0060478B" w:rsidRDefault="00DA2D2F" w:rsidP="00D72E3F">
      <w:pPr>
        <w:widowControl w:val="0"/>
      </w:pPr>
      <w:r>
        <w:t xml:space="preserve">The contractor will review a wide range of </w:t>
      </w:r>
      <w:r w:rsidR="00EF0B0D">
        <w:t xml:space="preserve">literature </w:t>
      </w:r>
      <w:r>
        <w:t>on the environmental and ecological impacts of anthropogenic pressure</w:t>
      </w:r>
      <w:r w:rsidR="00DC092B">
        <w:t>s</w:t>
      </w:r>
      <w:r>
        <w:t xml:space="preserve"> </w:t>
      </w:r>
      <w:r w:rsidR="00383C76">
        <w:t xml:space="preserve">on the ecological components of the </w:t>
      </w:r>
      <w:r>
        <w:t>sublittoral sand habitats</w:t>
      </w:r>
      <w:r w:rsidR="00383C76">
        <w:t xml:space="preserve"> and </w:t>
      </w:r>
      <w:r w:rsidR="0060478B">
        <w:t xml:space="preserve">collate evidence </w:t>
      </w:r>
      <w:r w:rsidR="00383C76">
        <w:t>as follows</w:t>
      </w:r>
      <w:r w:rsidR="0060478B">
        <w:t>:</w:t>
      </w:r>
    </w:p>
    <w:p w14:paraId="20DB3D6B" w14:textId="7FB64FA6" w:rsidR="0060478B" w:rsidRDefault="0060478B" w:rsidP="00D72E3F">
      <w:pPr>
        <w:pStyle w:val="ListParagraph"/>
        <w:widowControl w:val="0"/>
        <w:numPr>
          <w:ilvl w:val="1"/>
          <w:numId w:val="15"/>
        </w:numPr>
        <w:spacing w:line="240" w:lineRule="auto"/>
      </w:pPr>
      <w:r>
        <w:t>The anthropogenic pressure that acts on the ecological component</w:t>
      </w:r>
      <w:r w:rsidR="00314291">
        <w:t>;</w:t>
      </w:r>
    </w:p>
    <w:p w14:paraId="15D005B6" w14:textId="44822C98" w:rsidR="0060478B" w:rsidRDefault="0060478B" w:rsidP="00D72E3F">
      <w:pPr>
        <w:pStyle w:val="ListParagraph"/>
        <w:widowControl w:val="0"/>
        <w:numPr>
          <w:ilvl w:val="1"/>
          <w:numId w:val="15"/>
        </w:numPr>
        <w:spacing w:line="240" w:lineRule="auto"/>
      </w:pPr>
      <w:r>
        <w:t>The ecological component on which the anthropogenic pressure acts</w:t>
      </w:r>
      <w:r w:rsidR="00314291">
        <w:t>;</w:t>
      </w:r>
      <w:r>
        <w:t xml:space="preserve"> </w:t>
      </w:r>
    </w:p>
    <w:p w14:paraId="6877C529" w14:textId="50F5AB25" w:rsidR="0060478B" w:rsidRDefault="0060478B" w:rsidP="00D72E3F">
      <w:pPr>
        <w:pStyle w:val="ListParagraph"/>
        <w:widowControl w:val="0"/>
        <w:numPr>
          <w:ilvl w:val="1"/>
          <w:numId w:val="15"/>
        </w:numPr>
        <w:spacing w:line="240" w:lineRule="auto"/>
      </w:pPr>
      <w:r>
        <w:t>The magnitude and nature of the interaction between the</w:t>
      </w:r>
      <w:r w:rsidRPr="00520D32">
        <w:t xml:space="preserve"> </w:t>
      </w:r>
      <w:r>
        <w:t>anthropogenic pressure and the ecological component, qualified based on the strength and quality of the evidence</w:t>
      </w:r>
      <w:r w:rsidR="00314291">
        <w:t>;</w:t>
      </w:r>
    </w:p>
    <w:p w14:paraId="55D39444" w14:textId="101A7F5B" w:rsidR="0060478B" w:rsidRDefault="0060478B" w:rsidP="00D72E3F">
      <w:pPr>
        <w:pStyle w:val="ListParagraph"/>
        <w:widowControl w:val="0"/>
        <w:numPr>
          <w:ilvl w:val="1"/>
          <w:numId w:val="15"/>
        </w:numPr>
        <w:spacing w:line="240" w:lineRule="auto"/>
      </w:pPr>
      <w:r>
        <w:t>The relative duration of the pressure impact</w:t>
      </w:r>
      <w:r w:rsidR="00314291">
        <w:t>;</w:t>
      </w:r>
    </w:p>
    <w:p w14:paraId="1362A365" w14:textId="3087B419" w:rsidR="00417495" w:rsidRDefault="00417495" w:rsidP="00D72E3F">
      <w:pPr>
        <w:pStyle w:val="ListParagraph"/>
        <w:widowControl w:val="0"/>
        <w:numPr>
          <w:ilvl w:val="1"/>
          <w:numId w:val="15"/>
        </w:numPr>
        <w:spacing w:line="240" w:lineRule="auto"/>
      </w:pPr>
      <w:r>
        <w:t>A short summary of the key evidence/information</w:t>
      </w:r>
      <w:r w:rsidR="00314291">
        <w:t>;</w:t>
      </w:r>
    </w:p>
    <w:p w14:paraId="13024FB6" w14:textId="3D5DA2C0" w:rsidR="0060478B" w:rsidRDefault="0060478B" w:rsidP="00D72E3F">
      <w:pPr>
        <w:pStyle w:val="ListParagraph"/>
        <w:widowControl w:val="0"/>
        <w:numPr>
          <w:ilvl w:val="1"/>
          <w:numId w:val="15"/>
        </w:numPr>
        <w:spacing w:line="240" w:lineRule="auto"/>
      </w:pPr>
      <w:r>
        <w:t>Estimates of the confidence or reliability of the evidence must be attempted using guidelines in Appendix C from Defra report no. ME5218</w:t>
      </w:r>
      <w:r>
        <w:rPr>
          <w:rStyle w:val="FootnoteReference"/>
        </w:rPr>
        <w:footnoteReference w:id="13"/>
      </w:r>
      <w:r>
        <w:t xml:space="preserve"> for the confidence estimation. </w:t>
      </w:r>
    </w:p>
    <w:p w14:paraId="20EF2786" w14:textId="3864B5A1" w:rsidR="00EA25EA" w:rsidRDefault="00E92964" w:rsidP="00D72E3F">
      <w:pPr>
        <w:widowControl w:val="0"/>
      </w:pPr>
      <w:r>
        <w:t>A</w:t>
      </w:r>
      <w:r w:rsidR="00EA25EA">
        <w:t xml:space="preserve"> short knowledge gap analysis of the literature reviewed </w:t>
      </w:r>
      <w:r>
        <w:t xml:space="preserve">should also be included </w:t>
      </w:r>
      <w:r w:rsidR="00EA25EA">
        <w:t xml:space="preserve">to highlight areas where the knowledge is lacking. </w:t>
      </w:r>
    </w:p>
    <w:bookmarkEnd w:id="64"/>
    <w:p w14:paraId="5C4F8842" w14:textId="55B1D44E" w:rsidR="00C4032E" w:rsidRDefault="00C4032E" w:rsidP="00D72E3F">
      <w:pPr>
        <w:widowControl w:val="0"/>
      </w:pPr>
    </w:p>
    <w:p w14:paraId="540B3701" w14:textId="64DA162A" w:rsidR="00383C76" w:rsidRPr="00D72E3F" w:rsidRDefault="00B70714" w:rsidP="007C21F1">
      <w:pPr>
        <w:pStyle w:val="Heading3"/>
        <w:numPr>
          <w:ilvl w:val="0"/>
          <w:numId w:val="0"/>
        </w:numPr>
        <w:ind w:left="1440" w:hanging="720"/>
      </w:pPr>
      <w:r>
        <w:t xml:space="preserve">6.1.3 </w:t>
      </w:r>
      <w:r w:rsidR="007C21F1">
        <w:tab/>
      </w:r>
      <w:r w:rsidR="002A13A8" w:rsidRPr="00D72E3F">
        <w:t xml:space="preserve">Objective 2: </w:t>
      </w:r>
      <w:r w:rsidR="00383C76" w:rsidRPr="00D72E3F">
        <w:t xml:space="preserve">Undertake literature review to consolidate and summarise evidence of effects of anthropogenic pressures on conservation objective attributes for sublittoral sand / sublittoral sediment. </w:t>
      </w:r>
    </w:p>
    <w:p w14:paraId="325FE519" w14:textId="6725780E" w:rsidR="00417495" w:rsidRDefault="00407AB6" w:rsidP="00D72E3F">
      <w:pPr>
        <w:widowControl w:val="0"/>
      </w:pPr>
      <w:r>
        <w:t>The contractor will review a wide range of literature on the environmental and ecological impacts of anthropogenic pressures on conservation objective attributes of sandbanks and sublittoral sand (extent, distribution, structure, function)</w:t>
      </w:r>
      <w:r w:rsidR="00C55E79">
        <w:t xml:space="preserve"> and collate evidence as follows</w:t>
      </w:r>
      <w:r w:rsidR="00417495">
        <w:t>:</w:t>
      </w:r>
    </w:p>
    <w:p w14:paraId="58A6EC31" w14:textId="77777777" w:rsidR="00314291" w:rsidRDefault="00407AB6" w:rsidP="00D72E3F">
      <w:pPr>
        <w:pStyle w:val="ListParagraph"/>
        <w:widowControl w:val="0"/>
        <w:numPr>
          <w:ilvl w:val="1"/>
          <w:numId w:val="15"/>
        </w:numPr>
      </w:pPr>
      <w:r>
        <w:t>The anthropogenic pressure that acts on the attribute</w:t>
      </w:r>
      <w:r w:rsidR="00314291">
        <w:t>;</w:t>
      </w:r>
    </w:p>
    <w:p w14:paraId="0C4FF62C" w14:textId="639476D6" w:rsidR="00407AB6" w:rsidRDefault="00314291" w:rsidP="00D72E3F">
      <w:pPr>
        <w:pStyle w:val="ListParagraph"/>
        <w:widowControl w:val="0"/>
        <w:numPr>
          <w:ilvl w:val="1"/>
          <w:numId w:val="15"/>
        </w:numPr>
      </w:pPr>
      <w:r>
        <w:t>The attribute on which the anthropogenic pressure is acting on;</w:t>
      </w:r>
    </w:p>
    <w:p w14:paraId="0DC26D5C" w14:textId="7A8B9A2F" w:rsidR="00407AB6" w:rsidRDefault="00407AB6" w:rsidP="00D72E3F">
      <w:pPr>
        <w:pStyle w:val="ListParagraph"/>
        <w:widowControl w:val="0"/>
        <w:numPr>
          <w:ilvl w:val="1"/>
          <w:numId w:val="15"/>
        </w:numPr>
      </w:pPr>
      <w:r>
        <w:t>The magnitude and nature of the interaction between the</w:t>
      </w:r>
      <w:r w:rsidRPr="00520D32">
        <w:t xml:space="preserve"> </w:t>
      </w:r>
      <w:r>
        <w:t>anthropogenic pressure and the attribute, qualified based on the strength and quality of the evidence</w:t>
      </w:r>
      <w:r w:rsidR="00314291">
        <w:t>;</w:t>
      </w:r>
    </w:p>
    <w:p w14:paraId="76EA1226" w14:textId="1B23A1A6" w:rsidR="00407AB6" w:rsidRDefault="00407AB6" w:rsidP="00D72E3F">
      <w:pPr>
        <w:pStyle w:val="ListParagraph"/>
        <w:widowControl w:val="0"/>
        <w:numPr>
          <w:ilvl w:val="1"/>
          <w:numId w:val="15"/>
        </w:numPr>
      </w:pPr>
      <w:r>
        <w:t>The relative duration of the pressure impact</w:t>
      </w:r>
      <w:r w:rsidR="00314291">
        <w:t>;</w:t>
      </w:r>
      <w:r>
        <w:t xml:space="preserve"> </w:t>
      </w:r>
    </w:p>
    <w:p w14:paraId="0CC730B2" w14:textId="40FD26BC" w:rsidR="00407AB6" w:rsidRDefault="00407AB6" w:rsidP="00D72E3F">
      <w:pPr>
        <w:pStyle w:val="ListParagraph"/>
        <w:widowControl w:val="0"/>
        <w:numPr>
          <w:ilvl w:val="1"/>
          <w:numId w:val="15"/>
        </w:numPr>
      </w:pPr>
      <w:r>
        <w:t>A short summary of the key evidence/information</w:t>
      </w:r>
      <w:r w:rsidR="00314291">
        <w:t>;</w:t>
      </w:r>
    </w:p>
    <w:p w14:paraId="50A3DDED" w14:textId="77777777" w:rsidR="00407AB6" w:rsidRDefault="00407AB6" w:rsidP="00D72E3F">
      <w:pPr>
        <w:pStyle w:val="ListParagraph"/>
        <w:widowControl w:val="0"/>
        <w:numPr>
          <w:ilvl w:val="1"/>
          <w:numId w:val="15"/>
        </w:numPr>
      </w:pPr>
      <w:r>
        <w:t>Estimates of the confidence or reliability of the evidence must be attempted using guidelines in Appendix C from Defra report no. ME5218</w:t>
      </w:r>
      <w:r>
        <w:rPr>
          <w:rStyle w:val="FootnoteReference"/>
        </w:rPr>
        <w:footnoteReference w:id="14"/>
      </w:r>
      <w:r>
        <w:t xml:space="preserve"> for the confidence estimation. </w:t>
      </w:r>
    </w:p>
    <w:p w14:paraId="222A86FC" w14:textId="7ECD21B9" w:rsidR="002A13A8" w:rsidRDefault="00417495" w:rsidP="00D72E3F">
      <w:pPr>
        <w:widowControl w:val="0"/>
      </w:pPr>
      <w:r>
        <w:t>A short knowledge gap analysis of the literature r</w:t>
      </w:r>
      <w:r w:rsidR="00C55E79">
        <w:t>eviewed should also be included</w:t>
      </w:r>
      <w:r>
        <w:t xml:space="preserve"> to highlight areas where the knowledge is lacking. </w:t>
      </w:r>
    </w:p>
    <w:p w14:paraId="722B2597" w14:textId="07588D80" w:rsidR="00595813" w:rsidRPr="00D72E3F" w:rsidRDefault="00B70714" w:rsidP="007C21F1">
      <w:pPr>
        <w:pStyle w:val="Heading3"/>
        <w:numPr>
          <w:ilvl w:val="0"/>
          <w:numId w:val="0"/>
        </w:numPr>
        <w:ind w:left="1440" w:hanging="731"/>
      </w:pPr>
      <w:r>
        <w:t xml:space="preserve">6.1.4 </w:t>
      </w:r>
      <w:r w:rsidR="007C21F1">
        <w:tab/>
      </w:r>
      <w:r w:rsidR="00DA053F" w:rsidRPr="00D72E3F">
        <w:t>O</w:t>
      </w:r>
      <w:r w:rsidR="005719D3" w:rsidRPr="00D72E3F">
        <w:t xml:space="preserve">bjective </w:t>
      </w:r>
      <w:r w:rsidR="002A13A8" w:rsidRPr="00D72E3F">
        <w:t>3</w:t>
      </w:r>
      <w:r w:rsidR="005719D3" w:rsidRPr="00D72E3F">
        <w:t xml:space="preserve">: </w:t>
      </w:r>
      <w:r w:rsidR="00C55E79" w:rsidRPr="00D72E3F">
        <w:t xml:space="preserve">Undertake literature review to consolidate and summarise evidence of provision of ecosystem services (intermediate and final) from sublittoral sand. </w:t>
      </w:r>
    </w:p>
    <w:p w14:paraId="46CC08FB" w14:textId="4FD4AC86" w:rsidR="00DF4A60" w:rsidRDefault="00DF4A60" w:rsidP="00D72E3F">
      <w:pPr>
        <w:widowControl w:val="0"/>
      </w:pPr>
      <w:r>
        <w:t xml:space="preserve">The contractor will review a wide range of information on </w:t>
      </w:r>
      <w:r w:rsidR="00296065">
        <w:t xml:space="preserve">intermediate and final </w:t>
      </w:r>
      <w:r>
        <w:t xml:space="preserve">ecosystem services provided by sublittoral sand habitats </w:t>
      </w:r>
      <w:r w:rsidR="00C55E79">
        <w:t>and collate evidence as follows</w:t>
      </w:r>
      <w:r>
        <w:t>:</w:t>
      </w:r>
    </w:p>
    <w:p w14:paraId="1C8164DF" w14:textId="4AC3D46F" w:rsidR="00DF4A60" w:rsidRDefault="00DF4A60" w:rsidP="00D72E3F">
      <w:pPr>
        <w:pStyle w:val="ListParagraph"/>
        <w:widowControl w:val="0"/>
        <w:numPr>
          <w:ilvl w:val="1"/>
          <w:numId w:val="15"/>
        </w:numPr>
      </w:pPr>
      <w:r>
        <w:t xml:space="preserve">The ecological component </w:t>
      </w:r>
      <w:r w:rsidR="00D72F61">
        <w:t xml:space="preserve">from which final and/or intermediate ecosystem services </w:t>
      </w:r>
      <w:r w:rsidR="00417495">
        <w:t>are provided</w:t>
      </w:r>
      <w:r w:rsidR="00314291">
        <w:t>;</w:t>
      </w:r>
    </w:p>
    <w:p w14:paraId="2B0770C4" w14:textId="55B993DE" w:rsidR="00DF4A60" w:rsidRDefault="00DF4A60" w:rsidP="00D72E3F">
      <w:pPr>
        <w:pStyle w:val="ListParagraph"/>
        <w:widowControl w:val="0"/>
        <w:numPr>
          <w:ilvl w:val="1"/>
          <w:numId w:val="15"/>
        </w:numPr>
      </w:pPr>
      <w:r>
        <w:t xml:space="preserve">The </w:t>
      </w:r>
      <w:r w:rsidR="00D72F61">
        <w:t xml:space="preserve">final and/or intermediate ecosystem services that are provided from the </w:t>
      </w:r>
      <w:r>
        <w:t>ecological component</w:t>
      </w:r>
      <w:r w:rsidR="00314291">
        <w:t>;</w:t>
      </w:r>
      <w:r>
        <w:t xml:space="preserve"> </w:t>
      </w:r>
    </w:p>
    <w:p w14:paraId="577DDA0E" w14:textId="4B6A9AEB" w:rsidR="00DF4A60" w:rsidRDefault="00DF4A60" w:rsidP="00D72E3F">
      <w:pPr>
        <w:pStyle w:val="ListParagraph"/>
        <w:widowControl w:val="0"/>
        <w:numPr>
          <w:ilvl w:val="1"/>
          <w:numId w:val="15"/>
        </w:numPr>
      </w:pPr>
      <w:r>
        <w:t xml:space="preserve">The magnitude </w:t>
      </w:r>
      <w:r w:rsidR="00D750DF">
        <w:t xml:space="preserve">and nature </w:t>
      </w:r>
      <w:r>
        <w:t xml:space="preserve">of the interaction between the ecological component </w:t>
      </w:r>
      <w:r w:rsidR="00D72F61">
        <w:t>and the final and/or intermediate ecosystem service</w:t>
      </w:r>
      <w:r w:rsidR="00417495">
        <w:t xml:space="preserve">, </w:t>
      </w:r>
      <w:r>
        <w:t>qualified based o</w:t>
      </w:r>
      <w:r w:rsidR="00D72F61">
        <w:t>n</w:t>
      </w:r>
      <w:r>
        <w:t xml:space="preserve"> the strength and quality of the evidence</w:t>
      </w:r>
      <w:r w:rsidR="00314291">
        <w:t>;</w:t>
      </w:r>
    </w:p>
    <w:p w14:paraId="6BEFEB60" w14:textId="53C5F918" w:rsidR="00DF4A60" w:rsidRDefault="00DF4A60" w:rsidP="00D72E3F">
      <w:pPr>
        <w:pStyle w:val="ListParagraph"/>
        <w:widowControl w:val="0"/>
        <w:numPr>
          <w:ilvl w:val="1"/>
          <w:numId w:val="15"/>
        </w:numPr>
      </w:pPr>
      <w:r>
        <w:t>A short summary of the key evidence/information</w:t>
      </w:r>
      <w:r w:rsidR="00314291">
        <w:t>;</w:t>
      </w:r>
    </w:p>
    <w:p w14:paraId="0277D89E" w14:textId="77777777" w:rsidR="00417495" w:rsidRDefault="00417495" w:rsidP="00D72E3F">
      <w:pPr>
        <w:pStyle w:val="ListParagraph"/>
        <w:widowControl w:val="0"/>
        <w:numPr>
          <w:ilvl w:val="1"/>
          <w:numId w:val="15"/>
        </w:numPr>
      </w:pPr>
      <w:r>
        <w:t>Estimates of the confidence or reliability of the evidence must be attempted using guidelines in Appendix C from Defra report no. ME5218</w:t>
      </w:r>
      <w:r>
        <w:rPr>
          <w:rStyle w:val="FootnoteReference"/>
        </w:rPr>
        <w:footnoteReference w:id="15"/>
      </w:r>
      <w:r>
        <w:t xml:space="preserve"> for the confidence estimation. </w:t>
      </w:r>
    </w:p>
    <w:p w14:paraId="0B4D1203" w14:textId="33B0C7FB" w:rsidR="001D2C21" w:rsidRDefault="00417495" w:rsidP="00D72E3F">
      <w:pPr>
        <w:widowControl w:val="0"/>
      </w:pPr>
      <w:r>
        <w:t xml:space="preserve">A short knowledge gap analysis of the literature reviewed should also be included to highlight areas where the knowledge is lacking. </w:t>
      </w:r>
    </w:p>
    <w:tbl>
      <w:tblPr>
        <w:tblStyle w:val="TableGrid"/>
        <w:tblW w:w="0" w:type="auto"/>
        <w:tblInd w:w="-5" w:type="dxa"/>
        <w:tblLook w:val="04A0" w:firstRow="1" w:lastRow="0" w:firstColumn="1" w:lastColumn="0" w:noHBand="0" w:noVBand="1"/>
      </w:tblPr>
      <w:tblGrid>
        <w:gridCol w:w="9021"/>
      </w:tblGrid>
      <w:tr w:rsidR="001D2C21" w14:paraId="41210993" w14:textId="77777777" w:rsidTr="00AA54CF">
        <w:tc>
          <w:tcPr>
            <w:tcW w:w="9021" w:type="dxa"/>
          </w:tcPr>
          <w:p w14:paraId="68151DA5" w14:textId="04848E21" w:rsidR="001D2C21" w:rsidRPr="007C21F1" w:rsidRDefault="00F731DA" w:rsidP="007C21F1">
            <w:pPr>
              <w:pStyle w:val="Heading3"/>
              <w:numPr>
                <w:ilvl w:val="0"/>
                <w:numId w:val="0"/>
              </w:numPr>
              <w:ind w:left="744" w:hanging="709"/>
              <w:outlineLvl w:val="2"/>
              <w:rPr>
                <w:sz w:val="22"/>
                <w:szCs w:val="22"/>
              </w:rPr>
            </w:pPr>
            <w:r>
              <w:rPr>
                <w:sz w:val="22"/>
                <w:szCs w:val="22"/>
              </w:rPr>
              <w:t xml:space="preserve">6.1.5 </w:t>
            </w:r>
            <w:r w:rsidR="007C21F1">
              <w:rPr>
                <w:sz w:val="22"/>
                <w:szCs w:val="22"/>
              </w:rPr>
              <w:t xml:space="preserve">  </w:t>
            </w:r>
            <w:r w:rsidR="001D2C21" w:rsidRPr="007C21F1">
              <w:rPr>
                <w:sz w:val="22"/>
                <w:szCs w:val="22"/>
              </w:rPr>
              <w:t xml:space="preserve">Secondary Objective 1: JNCC has CEMs for four further marine benthic </w:t>
            </w:r>
            <w:r w:rsidR="007C21F1">
              <w:rPr>
                <w:sz w:val="22"/>
                <w:szCs w:val="22"/>
              </w:rPr>
              <w:t xml:space="preserve">     </w:t>
            </w:r>
            <w:r w:rsidR="001D2C21" w:rsidRPr="007C21F1">
              <w:rPr>
                <w:sz w:val="22"/>
                <w:szCs w:val="22"/>
              </w:rPr>
              <w:t xml:space="preserve">habitats (sublittoral rock; sublittoral coarse sediment; sublittoral mixed sediment and sublittoral mud). Primary objectives 1 – 3 should be recreated for some, or all, of these for extra habitats. </w:t>
            </w:r>
          </w:p>
          <w:p w14:paraId="2D4801E4" w14:textId="77777777" w:rsidR="00B70714" w:rsidRDefault="00B70714" w:rsidP="00D72E3F">
            <w:pPr>
              <w:widowControl w:val="0"/>
              <w:spacing w:line="276" w:lineRule="auto"/>
              <w:rPr>
                <w:sz w:val="22"/>
                <w:szCs w:val="22"/>
              </w:rPr>
            </w:pPr>
          </w:p>
          <w:p w14:paraId="02FB18A5" w14:textId="28325087" w:rsidR="001D2C21" w:rsidRPr="00AA54CF" w:rsidRDefault="001D2C21" w:rsidP="00D72E3F">
            <w:pPr>
              <w:widowControl w:val="0"/>
              <w:spacing w:line="276" w:lineRule="auto"/>
              <w:rPr>
                <w:sz w:val="22"/>
                <w:szCs w:val="22"/>
              </w:rPr>
            </w:pPr>
            <w:r w:rsidRPr="00AA54CF">
              <w:rPr>
                <w:sz w:val="22"/>
                <w:szCs w:val="22"/>
              </w:rPr>
              <w:t>The same approach will be followed as for Objective 1-3, differing only in that the marine benthic habitats under review - sublittoral rock, sublittoral coarse sediment, sublittoral mixed sediment and sublittoral mud (all &lt; 200 m). Outputs should be provided separately for each habitat.</w:t>
            </w:r>
          </w:p>
          <w:p w14:paraId="75ED1BC0" w14:textId="77777777" w:rsidR="001D2C21" w:rsidRPr="00AA54CF" w:rsidRDefault="001D2C21" w:rsidP="00D72E3F">
            <w:pPr>
              <w:widowControl w:val="0"/>
              <w:spacing w:line="276" w:lineRule="auto"/>
              <w:rPr>
                <w:sz w:val="22"/>
                <w:szCs w:val="22"/>
              </w:rPr>
            </w:pPr>
            <w:r w:rsidRPr="00AA54CF">
              <w:rPr>
                <w:sz w:val="22"/>
                <w:szCs w:val="22"/>
              </w:rPr>
              <w:t>When focussing the reviews of the other four marine benthic habitats, JNCC will send the contractor the ecological components from those habitats. Many of these are the same throughout the habitats, the main differences occurring in the biological community. These ecological components are also derived from the JNCC’s conceptual ecological models but for the different habitats:</w:t>
            </w:r>
          </w:p>
          <w:p w14:paraId="244E7C3B" w14:textId="361F56A3" w:rsidR="001D2C21" w:rsidRPr="00AA54CF" w:rsidRDefault="001D2C21" w:rsidP="00D72E3F">
            <w:pPr>
              <w:pStyle w:val="ListParagraph"/>
              <w:widowControl w:val="0"/>
              <w:numPr>
                <w:ilvl w:val="3"/>
                <w:numId w:val="47"/>
              </w:numPr>
              <w:ind w:left="426"/>
              <w:rPr>
                <w:sz w:val="22"/>
                <w:szCs w:val="22"/>
              </w:rPr>
            </w:pPr>
            <w:r w:rsidRPr="00AA54CF">
              <w:rPr>
                <w:sz w:val="22"/>
                <w:szCs w:val="22"/>
              </w:rPr>
              <w:t>Sublittoral rock</w:t>
            </w:r>
            <w:r w:rsidRPr="00AA54CF">
              <w:rPr>
                <w:rStyle w:val="FootnoteReference"/>
                <w:sz w:val="22"/>
                <w:szCs w:val="22"/>
              </w:rPr>
              <w:footnoteReference w:id="16"/>
            </w:r>
            <w:r w:rsidRPr="00AA54CF">
              <w:rPr>
                <w:sz w:val="22"/>
                <w:szCs w:val="22"/>
              </w:rPr>
              <w:t xml:space="preserve"> (Alexander </w:t>
            </w:r>
            <w:r w:rsidR="001F553D" w:rsidRPr="001F553D">
              <w:rPr>
                <w:i/>
                <w:sz w:val="22"/>
                <w:szCs w:val="22"/>
              </w:rPr>
              <w:t>et al</w:t>
            </w:r>
            <w:r w:rsidRPr="00AA54CF">
              <w:rPr>
                <w:sz w:val="22"/>
                <w:szCs w:val="22"/>
              </w:rPr>
              <w:t>., 2015);</w:t>
            </w:r>
          </w:p>
          <w:p w14:paraId="7200A7FE" w14:textId="4C0B3272" w:rsidR="001D2C21" w:rsidRPr="00AA54CF" w:rsidRDefault="001D2C21" w:rsidP="00D72E3F">
            <w:pPr>
              <w:pStyle w:val="ListParagraph"/>
              <w:widowControl w:val="0"/>
              <w:numPr>
                <w:ilvl w:val="3"/>
                <w:numId w:val="47"/>
              </w:numPr>
              <w:ind w:left="426"/>
              <w:rPr>
                <w:sz w:val="22"/>
                <w:szCs w:val="22"/>
              </w:rPr>
            </w:pPr>
            <w:r w:rsidRPr="00AA54CF">
              <w:rPr>
                <w:sz w:val="22"/>
                <w:szCs w:val="22"/>
              </w:rPr>
              <w:t>Shallow sublittoral coarse sediment</w:t>
            </w:r>
            <w:r w:rsidRPr="00AA54CF">
              <w:rPr>
                <w:rStyle w:val="FootnoteReference"/>
                <w:sz w:val="22"/>
                <w:szCs w:val="22"/>
              </w:rPr>
              <w:footnoteReference w:id="17"/>
            </w:r>
            <w:r w:rsidRPr="00AA54CF">
              <w:rPr>
                <w:sz w:val="22"/>
                <w:szCs w:val="22"/>
              </w:rPr>
              <w:t xml:space="preserve"> (Alexander </w:t>
            </w:r>
            <w:r w:rsidR="001F553D" w:rsidRPr="001F553D">
              <w:rPr>
                <w:i/>
                <w:sz w:val="22"/>
                <w:szCs w:val="22"/>
              </w:rPr>
              <w:t>et al</w:t>
            </w:r>
            <w:r w:rsidRPr="00AA54CF">
              <w:rPr>
                <w:sz w:val="22"/>
                <w:szCs w:val="22"/>
              </w:rPr>
              <w:t>., 2014);</w:t>
            </w:r>
          </w:p>
          <w:p w14:paraId="1E399CD5" w14:textId="2EA01337" w:rsidR="001D2C21" w:rsidRPr="00AA54CF" w:rsidRDefault="001D2C21" w:rsidP="00D72E3F">
            <w:pPr>
              <w:pStyle w:val="ListParagraph"/>
              <w:widowControl w:val="0"/>
              <w:numPr>
                <w:ilvl w:val="3"/>
                <w:numId w:val="47"/>
              </w:numPr>
              <w:ind w:left="426"/>
              <w:rPr>
                <w:sz w:val="22"/>
                <w:szCs w:val="22"/>
              </w:rPr>
            </w:pPr>
            <w:r w:rsidRPr="00AA54CF">
              <w:rPr>
                <w:sz w:val="22"/>
                <w:szCs w:val="22"/>
              </w:rPr>
              <w:t>Shallow sublittoral mixed sediment</w:t>
            </w:r>
            <w:r w:rsidRPr="00AA54CF">
              <w:rPr>
                <w:rStyle w:val="FootnoteReference"/>
                <w:sz w:val="22"/>
                <w:szCs w:val="22"/>
              </w:rPr>
              <w:footnoteReference w:id="18"/>
            </w:r>
            <w:r w:rsidRPr="00AA54CF">
              <w:rPr>
                <w:sz w:val="22"/>
                <w:szCs w:val="22"/>
              </w:rPr>
              <w:t xml:space="preserve"> (Alexander </w:t>
            </w:r>
            <w:r w:rsidR="001F553D" w:rsidRPr="001F553D">
              <w:rPr>
                <w:i/>
                <w:sz w:val="22"/>
                <w:szCs w:val="22"/>
              </w:rPr>
              <w:t>et al</w:t>
            </w:r>
            <w:r w:rsidRPr="00AA54CF">
              <w:rPr>
                <w:sz w:val="22"/>
                <w:szCs w:val="22"/>
              </w:rPr>
              <w:t>., 2016);</w:t>
            </w:r>
          </w:p>
          <w:p w14:paraId="23425E0A" w14:textId="08DBDCA3" w:rsidR="001D2C21" w:rsidRPr="00AA54CF" w:rsidRDefault="001D2C21" w:rsidP="00D72E3F">
            <w:pPr>
              <w:pStyle w:val="ListParagraph"/>
              <w:widowControl w:val="0"/>
              <w:numPr>
                <w:ilvl w:val="3"/>
                <w:numId w:val="47"/>
              </w:numPr>
              <w:ind w:left="426"/>
              <w:rPr>
                <w:sz w:val="22"/>
                <w:szCs w:val="22"/>
              </w:rPr>
            </w:pPr>
            <w:r w:rsidRPr="00AA54CF">
              <w:rPr>
                <w:sz w:val="22"/>
                <w:szCs w:val="22"/>
              </w:rPr>
              <w:t>Shallow sublittoral mud</w:t>
            </w:r>
            <w:r w:rsidRPr="00AA54CF">
              <w:rPr>
                <w:rStyle w:val="FootnoteReference"/>
                <w:sz w:val="22"/>
                <w:szCs w:val="22"/>
              </w:rPr>
              <w:footnoteReference w:id="19"/>
            </w:r>
            <w:r w:rsidRPr="00AA54CF">
              <w:rPr>
                <w:sz w:val="22"/>
                <w:szCs w:val="22"/>
              </w:rPr>
              <w:t xml:space="preserve"> (Coates </w:t>
            </w:r>
            <w:r w:rsidR="001F553D" w:rsidRPr="001F553D">
              <w:rPr>
                <w:i/>
                <w:sz w:val="22"/>
                <w:szCs w:val="22"/>
              </w:rPr>
              <w:t>et al</w:t>
            </w:r>
            <w:r w:rsidRPr="00AA54CF">
              <w:rPr>
                <w:sz w:val="22"/>
                <w:szCs w:val="22"/>
              </w:rPr>
              <w:t>., 2015).</w:t>
            </w:r>
          </w:p>
          <w:p w14:paraId="1538DA72" w14:textId="6C8DC071" w:rsidR="001D2C21" w:rsidRDefault="001D2C21" w:rsidP="00D72E3F">
            <w:pPr>
              <w:widowControl w:val="0"/>
              <w:ind w:left="66"/>
              <w:rPr>
                <w:b/>
              </w:rPr>
            </w:pPr>
            <w:r>
              <w:t xml:space="preserve"> </w:t>
            </w:r>
          </w:p>
        </w:tc>
      </w:tr>
    </w:tbl>
    <w:p w14:paraId="37ED9E48" w14:textId="16B98433" w:rsidR="009C25AB" w:rsidRDefault="009C25AB" w:rsidP="00D72E3F">
      <w:pPr>
        <w:widowControl w:val="0"/>
        <w:rPr>
          <w:b/>
        </w:rPr>
      </w:pPr>
    </w:p>
    <w:p w14:paraId="089D22A8" w14:textId="757A2C93" w:rsidR="00A8040D" w:rsidRDefault="00B70714" w:rsidP="00E0021B">
      <w:pPr>
        <w:pStyle w:val="Heading2"/>
        <w:numPr>
          <w:ilvl w:val="0"/>
          <w:numId w:val="0"/>
        </w:numPr>
        <w:ind w:left="426"/>
      </w:pPr>
      <w:bookmarkStart w:id="65" w:name="_Toc526414124"/>
      <w:r>
        <w:t xml:space="preserve">6.2 </w:t>
      </w:r>
      <w:r w:rsidR="00AD27F5" w:rsidRPr="00AA54CF">
        <w:t>Objectives: modelling</w:t>
      </w:r>
      <w:bookmarkEnd w:id="65"/>
    </w:p>
    <w:p w14:paraId="44CD42B4" w14:textId="00034762" w:rsidR="005D1384" w:rsidRPr="00D72E3F" w:rsidRDefault="00B70714" w:rsidP="00F731DA">
      <w:pPr>
        <w:pStyle w:val="Heading3"/>
        <w:numPr>
          <w:ilvl w:val="0"/>
          <w:numId w:val="0"/>
        </w:numPr>
        <w:ind w:left="720"/>
      </w:pPr>
      <w:bookmarkStart w:id="66" w:name="_Hlk525633342"/>
      <w:r>
        <w:t>6.2.1</w:t>
      </w:r>
      <w:r w:rsidR="005D1384" w:rsidRPr="00D72E3F">
        <w:tab/>
      </w:r>
      <w:r w:rsidR="00A8040D" w:rsidRPr="00D72E3F">
        <w:t xml:space="preserve">Objective </w:t>
      </w:r>
      <w:r w:rsidR="00407AB6" w:rsidRPr="00D72E3F">
        <w:t>4</w:t>
      </w:r>
      <w:r w:rsidR="00A8040D" w:rsidRPr="00D72E3F">
        <w:t xml:space="preserve">: </w:t>
      </w:r>
      <w:r w:rsidR="00595813" w:rsidRPr="00D72E3F">
        <w:t>Create manually invok</w:t>
      </w:r>
      <w:r w:rsidR="00A8040D" w:rsidRPr="00D72E3F">
        <w:t xml:space="preserve">ed mechanisms (e.g. scripts) to run BBN models in </w:t>
      </w:r>
      <w:r w:rsidR="00F109C7" w:rsidRPr="00D72E3F">
        <w:t>R (or another suitable programming language)</w:t>
      </w:r>
      <w:r w:rsidR="005D1384" w:rsidRPr="00D72E3F">
        <w:t xml:space="preserve"> based on JNCC’s initial R script and the original VBA scripts in Excel</w:t>
      </w:r>
    </w:p>
    <w:p w14:paraId="053F6FCF" w14:textId="77777777" w:rsidR="00945B20" w:rsidRDefault="00774F7C" w:rsidP="00D72E3F">
      <w:pPr>
        <w:widowControl w:val="0"/>
      </w:pPr>
      <w:r>
        <w:t>The contractor is asked to c</w:t>
      </w:r>
      <w:r w:rsidR="00A26D0E">
        <w:t xml:space="preserve">reate manually invoked mechanisms (e.g. scripts) based on an initial version of an </w:t>
      </w:r>
      <w:r>
        <w:t xml:space="preserve">MESO </w:t>
      </w:r>
      <w:r w:rsidR="00A26D0E">
        <w:t xml:space="preserve">R script and the original VBA scripts in Excel used </w:t>
      </w:r>
      <w:r w:rsidR="005D1384">
        <w:t xml:space="preserve">by JNCC </w:t>
      </w:r>
      <w:r w:rsidR="00A26D0E">
        <w:t>in proof of concept</w:t>
      </w:r>
      <w:r w:rsidR="00546C96">
        <w:t xml:space="preserve"> development</w:t>
      </w:r>
      <w:r>
        <w:t xml:space="preserve">. </w:t>
      </w:r>
      <w:r w:rsidR="00034235">
        <w:t xml:space="preserve">R is preferred but a different </w:t>
      </w:r>
      <w:r w:rsidR="00034235" w:rsidRPr="00202652">
        <w:t>programming</w:t>
      </w:r>
      <w:r w:rsidR="00034235">
        <w:t xml:space="preserve"> language may be considered. Open source is </w:t>
      </w:r>
      <w:r w:rsidR="00546C96">
        <w:t xml:space="preserve">also </w:t>
      </w:r>
      <w:r w:rsidR="00034235">
        <w:t>preferred.</w:t>
      </w:r>
      <w:r w:rsidR="00034235" w:rsidRPr="00034235">
        <w:t xml:space="preserve"> </w:t>
      </w:r>
      <w:r w:rsidR="00034235">
        <w:t>The output for this objective will be the final s</w:t>
      </w:r>
      <w:r w:rsidR="00034235" w:rsidRPr="00E0021B">
        <w:t xml:space="preserve">cript. </w:t>
      </w:r>
    </w:p>
    <w:bookmarkEnd w:id="66"/>
    <w:p w14:paraId="1BF5A062" w14:textId="3E22364B" w:rsidR="00A26D0E" w:rsidRDefault="00774F7C" w:rsidP="00D72E3F">
      <w:pPr>
        <w:widowControl w:val="0"/>
      </w:pPr>
      <w:r>
        <w:t>This script</w:t>
      </w:r>
      <w:r w:rsidR="00A26D0E">
        <w:t xml:space="preserve"> must be able to:</w:t>
      </w:r>
    </w:p>
    <w:p w14:paraId="39169BA8" w14:textId="1FEA3BF6" w:rsidR="00A26D0E" w:rsidRPr="00034235" w:rsidRDefault="00A26D0E" w:rsidP="00D72E3F">
      <w:pPr>
        <w:pStyle w:val="ListParagraph"/>
        <w:widowControl w:val="0"/>
        <w:numPr>
          <w:ilvl w:val="0"/>
          <w:numId w:val="16"/>
        </w:numPr>
        <w:spacing w:line="240" w:lineRule="auto"/>
      </w:pPr>
      <w:r w:rsidRPr="00034235">
        <w:t>translate and run the existing four MESO models into R (or another suitable programming language);</w:t>
      </w:r>
    </w:p>
    <w:p w14:paraId="335E3D85" w14:textId="025C5F82" w:rsidR="00A26D0E" w:rsidRPr="00034235" w:rsidRDefault="00A26D0E" w:rsidP="00D72E3F">
      <w:pPr>
        <w:pStyle w:val="ListParagraph"/>
        <w:widowControl w:val="0"/>
        <w:numPr>
          <w:ilvl w:val="0"/>
          <w:numId w:val="16"/>
        </w:numPr>
        <w:spacing w:line="240" w:lineRule="auto"/>
      </w:pPr>
      <w:r w:rsidRPr="00034235">
        <w:t>input new data (i.e. ‘node and edge’ files) into the MESO models;</w:t>
      </w:r>
    </w:p>
    <w:p w14:paraId="416AE7B7" w14:textId="77777777" w:rsidR="00A26D0E" w:rsidRPr="00034235" w:rsidRDefault="00A26D0E" w:rsidP="00D72E3F">
      <w:pPr>
        <w:pStyle w:val="ListParagraph"/>
        <w:widowControl w:val="0"/>
        <w:numPr>
          <w:ilvl w:val="0"/>
          <w:numId w:val="16"/>
        </w:numPr>
        <w:spacing w:line="240" w:lineRule="auto"/>
      </w:pPr>
      <w:r w:rsidRPr="00034235">
        <w:t>test the effect of anthropogenic pressure ‘scenarios’ (i.e. ‘stressor scenarios’) using the MESO models;</w:t>
      </w:r>
    </w:p>
    <w:p w14:paraId="3D482D80" w14:textId="77777777" w:rsidR="00A26D0E" w:rsidRPr="00034235" w:rsidRDefault="00A26D0E" w:rsidP="00D72E3F">
      <w:pPr>
        <w:pStyle w:val="ListParagraph"/>
        <w:widowControl w:val="0"/>
        <w:numPr>
          <w:ilvl w:val="0"/>
          <w:numId w:val="16"/>
        </w:numPr>
        <w:spacing w:line="240" w:lineRule="auto"/>
      </w:pPr>
      <w:r w:rsidRPr="00034235">
        <w:t>generate tabular and graphical outputs from the results of testing the anthropogenic pressure scenarios using the MESO models;</w:t>
      </w:r>
    </w:p>
    <w:p w14:paraId="68B6FB95" w14:textId="35B9C75C" w:rsidR="00034235" w:rsidRDefault="00034235" w:rsidP="00D72E3F">
      <w:pPr>
        <w:pStyle w:val="ListParagraph"/>
        <w:widowControl w:val="0"/>
        <w:numPr>
          <w:ilvl w:val="0"/>
          <w:numId w:val="0"/>
        </w:numPr>
        <w:ind w:left="567"/>
      </w:pPr>
    </w:p>
    <w:p w14:paraId="558BC133" w14:textId="77777777" w:rsidR="00034235" w:rsidRDefault="00034235" w:rsidP="00D72E3F">
      <w:pPr>
        <w:widowControl w:val="0"/>
      </w:pPr>
      <w:r>
        <w:t xml:space="preserve">JNCC will supply the contractor with the following: </w:t>
      </w:r>
    </w:p>
    <w:p w14:paraId="6D7F97D8" w14:textId="4CCDAC34" w:rsidR="00034235" w:rsidRDefault="00034235" w:rsidP="00D72E3F">
      <w:pPr>
        <w:pStyle w:val="ListParagraph"/>
        <w:widowControl w:val="0"/>
        <w:numPr>
          <w:ilvl w:val="0"/>
          <w:numId w:val="16"/>
        </w:numPr>
        <w:spacing w:line="240" w:lineRule="auto"/>
      </w:pPr>
      <w:r>
        <w:t>R script that runs the MESO models (using Bayesian Belief Network modelling approaches)</w:t>
      </w:r>
      <w:r w:rsidR="002471E6">
        <w:t>;</w:t>
      </w:r>
    </w:p>
    <w:p w14:paraId="52F11CE6" w14:textId="77777777" w:rsidR="00034235" w:rsidRDefault="00034235" w:rsidP="00D72E3F">
      <w:pPr>
        <w:pStyle w:val="ListParagraph"/>
        <w:widowControl w:val="0"/>
        <w:numPr>
          <w:ilvl w:val="0"/>
          <w:numId w:val="16"/>
        </w:numPr>
        <w:spacing w:line="240" w:lineRule="auto"/>
      </w:pPr>
      <w:r>
        <w:t xml:space="preserve">files used to develop and run the MESO models in Excel, using VBA script in macros. </w:t>
      </w:r>
    </w:p>
    <w:p w14:paraId="0A1C57C5" w14:textId="77777777" w:rsidR="00E8511A" w:rsidRDefault="00E8511A" w:rsidP="00D72E3F">
      <w:pPr>
        <w:pStyle w:val="ListParagraph"/>
        <w:widowControl w:val="0"/>
        <w:numPr>
          <w:ilvl w:val="0"/>
          <w:numId w:val="0"/>
        </w:numPr>
        <w:ind w:left="567"/>
      </w:pPr>
    </w:p>
    <w:p w14:paraId="7C5FC727" w14:textId="379881ED" w:rsidR="00A8040D" w:rsidRPr="00D72E3F" w:rsidRDefault="00B70714" w:rsidP="0064694C">
      <w:pPr>
        <w:pStyle w:val="Heading3"/>
        <w:numPr>
          <w:ilvl w:val="0"/>
          <w:numId w:val="0"/>
        </w:numPr>
        <w:ind w:left="720"/>
      </w:pPr>
      <w:r>
        <w:t xml:space="preserve">6.2.2 </w:t>
      </w:r>
      <w:r w:rsidR="00A8040D" w:rsidRPr="00D72E3F">
        <w:t xml:space="preserve">Objective </w:t>
      </w:r>
      <w:r w:rsidR="00546C96" w:rsidRPr="00D72E3F">
        <w:t>5</w:t>
      </w:r>
      <w:r w:rsidR="00A8040D" w:rsidRPr="00D72E3F">
        <w:t xml:space="preserve">: </w:t>
      </w:r>
      <w:r w:rsidR="00595813" w:rsidRPr="00D72E3F">
        <w:t>Create a user-friendly interface that consolidates scripts</w:t>
      </w:r>
      <w:r w:rsidR="00546C96" w:rsidRPr="00D72E3F">
        <w:t xml:space="preserve"> and</w:t>
      </w:r>
      <w:r w:rsidR="00595813" w:rsidRPr="00D72E3F">
        <w:t xml:space="preserve"> look up tables into one place </w:t>
      </w:r>
    </w:p>
    <w:p w14:paraId="1F2C88E8" w14:textId="5AF86DB3" w:rsidR="008F3D34" w:rsidRDefault="008F3D34" w:rsidP="00D72E3F">
      <w:pPr>
        <w:widowControl w:val="0"/>
      </w:pPr>
      <w:r>
        <w:t>The contractor is asked to create a user-friendly interface that consolidates all manually invoked mechanisms (e.g. scripts) and operational files (e.g. look up tables) into one place (possibly using R shiny and Postgres). This interface must:</w:t>
      </w:r>
    </w:p>
    <w:p w14:paraId="0A8CFBB5" w14:textId="05C1194A" w:rsidR="008F3D34" w:rsidRDefault="008F3D34" w:rsidP="00D72E3F">
      <w:pPr>
        <w:pStyle w:val="ListParagraph"/>
        <w:widowControl w:val="0"/>
        <w:numPr>
          <w:ilvl w:val="0"/>
          <w:numId w:val="16"/>
        </w:numPr>
      </w:pPr>
      <w:r>
        <w:t xml:space="preserve">Simplify </w:t>
      </w:r>
      <w:r w:rsidR="00546C96">
        <w:t xml:space="preserve">user-operated </w:t>
      </w:r>
      <w:r>
        <w:t xml:space="preserve">running of the MESO models so that users </w:t>
      </w:r>
      <w:r w:rsidR="00546C96">
        <w:t xml:space="preserve">query the information via </w:t>
      </w:r>
      <w:r>
        <w:t>a series of questions (see below);</w:t>
      </w:r>
    </w:p>
    <w:p w14:paraId="5DA116E9" w14:textId="77777777" w:rsidR="008F3D34" w:rsidRDefault="008F3D34" w:rsidP="00D72E3F">
      <w:pPr>
        <w:pStyle w:val="ListParagraph"/>
        <w:widowControl w:val="0"/>
        <w:numPr>
          <w:ilvl w:val="0"/>
          <w:numId w:val="16"/>
        </w:numPr>
      </w:pPr>
      <w:r>
        <w:t>Have validation mechanisms to ensure users enter the required information to make BBN models run correctly;</w:t>
      </w:r>
    </w:p>
    <w:p w14:paraId="07F8BF6A" w14:textId="77777777" w:rsidR="008F3D34" w:rsidRDefault="008F3D34" w:rsidP="00D72E3F">
      <w:pPr>
        <w:pStyle w:val="ListParagraph"/>
        <w:widowControl w:val="0"/>
        <w:numPr>
          <w:ilvl w:val="0"/>
          <w:numId w:val="16"/>
        </w:numPr>
      </w:pPr>
      <w:r>
        <w:t>Be able to run one MESO model or all MESO models simultaneously;</w:t>
      </w:r>
    </w:p>
    <w:p w14:paraId="65CA18DB" w14:textId="66DA72AA" w:rsidR="00840E54" w:rsidRDefault="00840E54" w:rsidP="00D72E3F">
      <w:pPr>
        <w:pStyle w:val="ListParagraph"/>
        <w:widowControl w:val="0"/>
        <w:numPr>
          <w:ilvl w:val="0"/>
          <w:numId w:val="16"/>
        </w:numPr>
      </w:pPr>
      <w:r>
        <w:t>Be able to run one marine habitat / feature or multiple habitats / features simultaneously;</w:t>
      </w:r>
    </w:p>
    <w:p w14:paraId="6CD40605" w14:textId="5A285595" w:rsidR="008F3D34" w:rsidRDefault="008F3D34" w:rsidP="00D72E3F">
      <w:pPr>
        <w:pStyle w:val="ListParagraph"/>
        <w:widowControl w:val="0"/>
        <w:numPr>
          <w:ilvl w:val="0"/>
          <w:numId w:val="16"/>
        </w:numPr>
      </w:pPr>
      <w:r>
        <w:t xml:space="preserve">Be able to </w:t>
      </w:r>
      <w:r w:rsidR="00840E54">
        <w:t xml:space="preserve">load and </w:t>
      </w:r>
      <w:r>
        <w:t>run one anthropogenic pressure scenario (i.e. ‘stressor scenarios’) or multiple scenarios simultaneously;</w:t>
      </w:r>
    </w:p>
    <w:p w14:paraId="1CF7D6B8" w14:textId="77777777" w:rsidR="008F3D34" w:rsidRDefault="008F3D34" w:rsidP="00D72E3F">
      <w:pPr>
        <w:pStyle w:val="ListParagraph"/>
        <w:widowControl w:val="0"/>
        <w:numPr>
          <w:ilvl w:val="0"/>
          <w:numId w:val="16"/>
        </w:numPr>
      </w:pPr>
      <w:r>
        <w:t>Be able to generate outputs from all MESO model nodes or just a selection of MESO model nodes pre-determined by the user;</w:t>
      </w:r>
    </w:p>
    <w:p w14:paraId="1CDFAA89" w14:textId="09543111" w:rsidR="00507E2D" w:rsidRDefault="008F3D34" w:rsidP="00D72E3F">
      <w:pPr>
        <w:pStyle w:val="ListParagraph"/>
        <w:widowControl w:val="0"/>
        <w:numPr>
          <w:ilvl w:val="0"/>
          <w:numId w:val="16"/>
        </w:numPr>
      </w:pPr>
      <w:r>
        <w:t>Be able to record users’ query information, anthropogenic pressure scenarios and model versions, and join these data to each set of output results generated by the MESO models</w:t>
      </w:r>
      <w:r w:rsidR="002471E6">
        <w:t>;</w:t>
      </w:r>
    </w:p>
    <w:p w14:paraId="11ECF115" w14:textId="0BB35EE1" w:rsidR="00746ECF" w:rsidRPr="00E0021B" w:rsidRDefault="00507E2D" w:rsidP="00D72E3F">
      <w:pPr>
        <w:pStyle w:val="ListParagraph"/>
        <w:widowControl w:val="0"/>
        <w:numPr>
          <w:ilvl w:val="0"/>
          <w:numId w:val="16"/>
        </w:numPr>
      </w:pPr>
      <w:r w:rsidRPr="00E0021B">
        <w:t xml:space="preserve">Be able to provide users with output options. </w:t>
      </w:r>
      <w:r w:rsidR="00F671C7" w:rsidRPr="00E0021B">
        <w:t xml:space="preserve">The default option for all results will be as a table of </w:t>
      </w:r>
      <w:r w:rsidR="00A42A82" w:rsidRPr="00E0021B">
        <w:t>MESO model</w:t>
      </w:r>
      <w:r w:rsidR="00F671C7" w:rsidRPr="00E0021B">
        <w:t xml:space="preserve"> posterior probabilities</w:t>
      </w:r>
      <w:r w:rsidR="002F5D64" w:rsidRPr="00E0021B">
        <w:t>.</w:t>
      </w:r>
    </w:p>
    <w:p w14:paraId="4EBECF7B" w14:textId="77777777" w:rsidR="002F5D64" w:rsidRDefault="002F5D64" w:rsidP="00D72E3F">
      <w:pPr>
        <w:widowControl w:val="0"/>
      </w:pPr>
      <w:r>
        <w:t xml:space="preserve">JNCC will supply the contractor with the following: </w:t>
      </w:r>
    </w:p>
    <w:p w14:paraId="4E05A3EB" w14:textId="107A37CA" w:rsidR="008F3D34" w:rsidRDefault="008F3D34" w:rsidP="00D72E3F">
      <w:pPr>
        <w:pStyle w:val="ListParagraph"/>
        <w:widowControl w:val="0"/>
        <w:numPr>
          <w:ilvl w:val="0"/>
          <w:numId w:val="42"/>
        </w:numPr>
      </w:pPr>
      <w:r>
        <w:t>marine habitat to feature conversion list.</w:t>
      </w:r>
    </w:p>
    <w:p w14:paraId="1BE4E50B" w14:textId="59AFEE0A" w:rsidR="00AD27F5" w:rsidRDefault="00AD27F5" w:rsidP="00D72E3F">
      <w:pPr>
        <w:widowControl w:val="0"/>
      </w:pPr>
    </w:p>
    <w:tbl>
      <w:tblPr>
        <w:tblStyle w:val="TableGrid"/>
        <w:tblW w:w="0" w:type="auto"/>
        <w:tblLook w:val="04A0" w:firstRow="1" w:lastRow="0" w:firstColumn="1" w:lastColumn="0" w:noHBand="0" w:noVBand="1"/>
      </w:tblPr>
      <w:tblGrid>
        <w:gridCol w:w="9016"/>
      </w:tblGrid>
      <w:tr w:rsidR="00AD27F5" w14:paraId="71E8985F" w14:textId="77777777" w:rsidTr="00AD27F5">
        <w:tc>
          <w:tcPr>
            <w:tcW w:w="9016" w:type="dxa"/>
          </w:tcPr>
          <w:p w14:paraId="34C38C4B" w14:textId="3F877ADD" w:rsidR="00B62B96" w:rsidRPr="0064694C" w:rsidRDefault="0064694C" w:rsidP="0064694C">
            <w:pPr>
              <w:pStyle w:val="Heading3"/>
              <w:numPr>
                <w:ilvl w:val="0"/>
                <w:numId w:val="0"/>
              </w:numPr>
              <w:ind w:left="744" w:hanging="744"/>
              <w:outlineLvl w:val="2"/>
              <w:rPr>
                <w:sz w:val="22"/>
                <w:szCs w:val="22"/>
              </w:rPr>
            </w:pPr>
            <w:r>
              <w:rPr>
                <w:sz w:val="22"/>
                <w:szCs w:val="22"/>
              </w:rPr>
              <w:t xml:space="preserve">6.2.3.   </w:t>
            </w:r>
            <w:r w:rsidR="00B62B96" w:rsidRPr="0064694C">
              <w:rPr>
                <w:sz w:val="22"/>
                <w:szCs w:val="22"/>
              </w:rPr>
              <w:t xml:space="preserve">Secondary Objective </w:t>
            </w:r>
            <w:r w:rsidR="00AE439F" w:rsidRPr="0064694C">
              <w:rPr>
                <w:sz w:val="22"/>
                <w:szCs w:val="22"/>
              </w:rPr>
              <w:t>2</w:t>
            </w:r>
            <w:r w:rsidR="00B62B96" w:rsidRPr="0064694C">
              <w:rPr>
                <w:sz w:val="22"/>
                <w:szCs w:val="22"/>
              </w:rPr>
              <w:t>: Create a ‘package’ with ‘functions’ using the manually</w:t>
            </w:r>
            <w:r>
              <w:rPr>
                <w:sz w:val="22"/>
                <w:szCs w:val="22"/>
              </w:rPr>
              <w:t xml:space="preserve"> </w:t>
            </w:r>
            <w:r w:rsidR="00B62B96" w:rsidRPr="0064694C">
              <w:rPr>
                <w:sz w:val="22"/>
                <w:szCs w:val="22"/>
              </w:rPr>
              <w:t>invoked mechanisms (e.g. scripts) from the primary objectives (e.g. R package if R scripting language used).</w:t>
            </w:r>
          </w:p>
          <w:p w14:paraId="35FF1361" w14:textId="77777777" w:rsidR="0064694C" w:rsidRDefault="0064694C" w:rsidP="0064694C">
            <w:pPr>
              <w:widowControl w:val="0"/>
              <w:ind w:left="35"/>
              <w:rPr>
                <w:sz w:val="22"/>
                <w:szCs w:val="22"/>
              </w:rPr>
            </w:pPr>
          </w:p>
          <w:p w14:paraId="4CE9E67F" w14:textId="5CC89C8A" w:rsidR="00B62B96" w:rsidRDefault="00B62B96" w:rsidP="0064694C">
            <w:pPr>
              <w:widowControl w:val="0"/>
              <w:ind w:left="35"/>
              <w:rPr>
                <w:sz w:val="22"/>
                <w:szCs w:val="22"/>
              </w:rPr>
            </w:pPr>
            <w:r w:rsidRPr="00AA54CF">
              <w:rPr>
                <w:sz w:val="22"/>
                <w:szCs w:val="22"/>
              </w:rPr>
              <w:t>This objective will create is a stand-alone ‘package’ in R (or other agreed programming language) with functions and guidelines for use of the package. JNCC must be able to run all functions of the package independent of technical support from the contractor.</w:t>
            </w:r>
          </w:p>
          <w:p w14:paraId="172A43EF" w14:textId="77777777" w:rsidR="0064694C" w:rsidRPr="00AA54CF" w:rsidRDefault="0064694C" w:rsidP="0064694C">
            <w:pPr>
              <w:widowControl w:val="0"/>
              <w:ind w:left="35"/>
              <w:rPr>
                <w:sz w:val="22"/>
                <w:szCs w:val="22"/>
              </w:rPr>
            </w:pPr>
          </w:p>
          <w:p w14:paraId="443C7A64" w14:textId="77777777" w:rsidR="00B62B96" w:rsidRPr="00E0021B" w:rsidRDefault="00B62B96" w:rsidP="0064694C">
            <w:pPr>
              <w:widowControl w:val="0"/>
              <w:ind w:left="35"/>
              <w:rPr>
                <w:sz w:val="22"/>
                <w:szCs w:val="22"/>
                <w:shd w:val="clear" w:color="auto" w:fill="FFFF00"/>
              </w:rPr>
            </w:pPr>
            <w:r w:rsidRPr="00AA54CF">
              <w:rPr>
                <w:sz w:val="22"/>
                <w:szCs w:val="22"/>
              </w:rPr>
              <w:t xml:space="preserve">The package will contain all necessary functions to create, run and test stressor scenarios </w:t>
            </w:r>
            <w:r w:rsidRPr="00E0021B">
              <w:rPr>
                <w:sz w:val="22"/>
                <w:szCs w:val="22"/>
              </w:rPr>
              <w:t xml:space="preserve">with MESO models. It will aggregate and organise all the script developed in Objective 4. </w:t>
            </w:r>
          </w:p>
          <w:p w14:paraId="318DCF53" w14:textId="657D6422" w:rsidR="00AD27F5" w:rsidRPr="00AA54CF" w:rsidRDefault="00E0021B" w:rsidP="00D72E3F">
            <w:pPr>
              <w:widowControl w:val="0"/>
              <w:rPr>
                <w:sz w:val="22"/>
                <w:szCs w:val="22"/>
              </w:rPr>
            </w:pPr>
            <w:r w:rsidRPr="00E0021B">
              <w:rPr>
                <w:sz w:val="22"/>
                <w:szCs w:val="22"/>
              </w:rPr>
              <w:t xml:space="preserve">This package, </w:t>
            </w:r>
            <w:r w:rsidR="00E32C51">
              <w:rPr>
                <w:sz w:val="22"/>
                <w:szCs w:val="22"/>
              </w:rPr>
              <w:t>w</w:t>
            </w:r>
            <w:r w:rsidRPr="00E0021B">
              <w:rPr>
                <w:sz w:val="22"/>
                <w:szCs w:val="22"/>
              </w:rPr>
              <w:t>hen complete</w:t>
            </w:r>
            <w:r w:rsidR="00E32C51">
              <w:rPr>
                <w:sz w:val="22"/>
                <w:szCs w:val="22"/>
              </w:rPr>
              <w:t>,</w:t>
            </w:r>
            <w:r w:rsidRPr="00E0021B">
              <w:rPr>
                <w:sz w:val="22"/>
                <w:szCs w:val="22"/>
              </w:rPr>
              <w:t xml:space="preserve"> will be stored in the JNCC GitHub repository as a stand-alone package.</w:t>
            </w:r>
          </w:p>
          <w:p w14:paraId="46164E15" w14:textId="16776896" w:rsidR="00D92E4F" w:rsidRPr="0064694C" w:rsidRDefault="0064694C" w:rsidP="0064694C">
            <w:pPr>
              <w:pStyle w:val="Heading3"/>
              <w:numPr>
                <w:ilvl w:val="0"/>
                <w:numId w:val="0"/>
              </w:numPr>
              <w:ind w:left="744" w:hanging="709"/>
              <w:outlineLvl w:val="2"/>
              <w:rPr>
                <w:sz w:val="22"/>
                <w:szCs w:val="22"/>
              </w:rPr>
            </w:pPr>
            <w:r>
              <w:rPr>
                <w:sz w:val="22"/>
                <w:szCs w:val="22"/>
              </w:rPr>
              <w:t xml:space="preserve">6.2.4  </w:t>
            </w:r>
            <w:r w:rsidR="00E32C51">
              <w:rPr>
                <w:sz w:val="22"/>
                <w:szCs w:val="22"/>
              </w:rPr>
              <w:t xml:space="preserve"> </w:t>
            </w:r>
            <w:r w:rsidR="00AE439F" w:rsidRPr="0064694C">
              <w:rPr>
                <w:sz w:val="22"/>
                <w:szCs w:val="22"/>
              </w:rPr>
              <w:t>Secondary objective 3</w:t>
            </w:r>
            <w:r w:rsidR="00D92E4F" w:rsidRPr="0064694C">
              <w:rPr>
                <w:sz w:val="22"/>
                <w:szCs w:val="22"/>
              </w:rPr>
              <w:t xml:space="preserve">: Expand capabilities of user-friendly </w:t>
            </w:r>
            <w:r w:rsidR="00E85AFF" w:rsidRPr="0064694C">
              <w:rPr>
                <w:sz w:val="22"/>
                <w:szCs w:val="22"/>
              </w:rPr>
              <w:t xml:space="preserve">interface </w:t>
            </w:r>
            <w:r w:rsidR="00D92E4F" w:rsidRPr="0064694C">
              <w:rPr>
                <w:sz w:val="22"/>
                <w:szCs w:val="22"/>
              </w:rPr>
              <w:t>so that it operates with all five marine benthic habitats (sublittoral sand, sublittoral rock; sublittoral coarse sediment; sublittoral mixed sediment and sublittoral mud).</w:t>
            </w:r>
          </w:p>
          <w:p w14:paraId="0E40D614" w14:textId="77777777" w:rsidR="00E0021B" w:rsidRDefault="00D92E4F" w:rsidP="00AE439F">
            <w:pPr>
              <w:pStyle w:val="ListParagraph"/>
              <w:widowControl w:val="0"/>
              <w:numPr>
                <w:ilvl w:val="0"/>
                <w:numId w:val="0"/>
              </w:numPr>
              <w:ind w:left="720"/>
            </w:pPr>
            <w:r w:rsidRPr="00AA54CF">
              <w:rPr>
                <w:sz w:val="22"/>
                <w:szCs w:val="22"/>
              </w:rPr>
              <w:t xml:space="preserve">The output from this objective will build on that from Objective 4. It will be able to perform all the same functions as that from Objective 4 but also </w:t>
            </w:r>
            <w:r w:rsidR="00840E54">
              <w:rPr>
                <w:sz w:val="22"/>
                <w:szCs w:val="22"/>
              </w:rPr>
              <w:t xml:space="preserve">contain the </w:t>
            </w:r>
            <w:r w:rsidRPr="00AA54CF">
              <w:rPr>
                <w:sz w:val="22"/>
                <w:szCs w:val="22"/>
              </w:rPr>
              <w:t xml:space="preserve">models and information from the other </w:t>
            </w:r>
            <w:r w:rsidR="00E85AFF" w:rsidRPr="00AA54CF">
              <w:rPr>
                <w:sz w:val="22"/>
                <w:szCs w:val="22"/>
              </w:rPr>
              <w:t xml:space="preserve">four </w:t>
            </w:r>
            <w:r w:rsidRPr="00AA54CF">
              <w:rPr>
                <w:sz w:val="22"/>
                <w:szCs w:val="22"/>
              </w:rPr>
              <w:t>marine benthic habitat</w:t>
            </w:r>
            <w:r w:rsidR="00840E54">
              <w:rPr>
                <w:sz w:val="22"/>
                <w:szCs w:val="22"/>
              </w:rPr>
              <w:t>s</w:t>
            </w:r>
            <w:r w:rsidRPr="00AA54CF">
              <w:rPr>
                <w:sz w:val="22"/>
                <w:szCs w:val="22"/>
              </w:rPr>
              <w:t xml:space="preserve"> (sublittoral rock, sublittoral coarse sediment, sublittoral mixed sediment and sublittoral mud.</w:t>
            </w:r>
            <w:r w:rsidR="00E0021B">
              <w:t xml:space="preserve"> </w:t>
            </w:r>
          </w:p>
          <w:p w14:paraId="5603FC08" w14:textId="333C7629" w:rsidR="00D92E4F" w:rsidRPr="00E32C51" w:rsidRDefault="00D92E4F" w:rsidP="00E32C51">
            <w:pPr>
              <w:widowControl w:val="0"/>
            </w:pPr>
          </w:p>
        </w:tc>
      </w:tr>
      <w:bookmarkEnd w:id="62"/>
    </w:tbl>
    <w:p w14:paraId="64578DEB" w14:textId="77777777" w:rsidR="00B47451" w:rsidRDefault="00B47451" w:rsidP="00D72E3F">
      <w:pPr>
        <w:widowControl w:val="0"/>
        <w:rPr>
          <w:shd w:val="clear" w:color="auto" w:fill="FFFF00"/>
        </w:rPr>
      </w:pPr>
    </w:p>
    <w:p w14:paraId="4BAEEB96" w14:textId="77777777" w:rsidR="00E32C51" w:rsidRDefault="00E32C51" w:rsidP="00D72E3F">
      <w:pPr>
        <w:widowControl w:val="0"/>
        <w:rPr>
          <w:shd w:val="clear" w:color="auto" w:fill="FFFF00"/>
        </w:rPr>
      </w:pPr>
    </w:p>
    <w:p w14:paraId="1090AE64" w14:textId="77777777" w:rsidR="00E32C51" w:rsidRDefault="00E32C51" w:rsidP="00D72E3F">
      <w:pPr>
        <w:widowControl w:val="0"/>
        <w:rPr>
          <w:shd w:val="clear" w:color="auto" w:fill="FFFF00"/>
        </w:rPr>
      </w:pPr>
    </w:p>
    <w:p w14:paraId="197EDE17" w14:textId="77777777" w:rsidR="00E32C51" w:rsidRDefault="00E32C51" w:rsidP="00D72E3F">
      <w:pPr>
        <w:widowControl w:val="0"/>
        <w:rPr>
          <w:shd w:val="clear" w:color="auto" w:fill="FFFF00"/>
        </w:rPr>
      </w:pPr>
    </w:p>
    <w:p w14:paraId="331ACED4" w14:textId="77777777" w:rsidR="00E32C51" w:rsidRDefault="00E32C51" w:rsidP="00D72E3F">
      <w:pPr>
        <w:widowControl w:val="0"/>
        <w:rPr>
          <w:shd w:val="clear" w:color="auto" w:fill="FFFF00"/>
        </w:rPr>
      </w:pPr>
    </w:p>
    <w:p w14:paraId="267D76E1" w14:textId="77777777" w:rsidR="00E32C51" w:rsidRDefault="00E32C51" w:rsidP="00D72E3F">
      <w:pPr>
        <w:widowControl w:val="0"/>
        <w:rPr>
          <w:shd w:val="clear" w:color="auto" w:fill="FFFF00"/>
        </w:rPr>
      </w:pPr>
    </w:p>
    <w:p w14:paraId="00BCC159" w14:textId="77777777" w:rsidR="00E32C51" w:rsidRPr="004A7236" w:rsidRDefault="00E32C51" w:rsidP="00D72E3F">
      <w:pPr>
        <w:widowControl w:val="0"/>
        <w:rPr>
          <w:shd w:val="clear" w:color="auto" w:fill="FFFF00"/>
        </w:rPr>
      </w:pPr>
    </w:p>
    <w:p w14:paraId="674DA7C6" w14:textId="77777777" w:rsidR="004A500C" w:rsidRDefault="004A500C" w:rsidP="00D72E3F">
      <w:pPr>
        <w:pStyle w:val="Heading2"/>
        <w:keepNext w:val="0"/>
        <w:widowControl w:val="0"/>
      </w:pPr>
      <w:bookmarkStart w:id="67" w:name="_Toc369166746"/>
      <w:bookmarkStart w:id="68" w:name="_Toc369166747"/>
      <w:bookmarkStart w:id="69" w:name="_Toc369166749"/>
      <w:bookmarkStart w:id="70" w:name="_Toc369166750"/>
      <w:bookmarkStart w:id="71" w:name="_Toc369166760"/>
      <w:bookmarkStart w:id="72" w:name="_Toc369169618"/>
      <w:bookmarkStart w:id="73" w:name="_Toc212344501"/>
      <w:bookmarkStart w:id="74" w:name="_Toc212344683"/>
      <w:bookmarkStart w:id="75" w:name="_Toc368410330"/>
      <w:bookmarkStart w:id="76" w:name="_Toc526414125"/>
      <w:bookmarkEnd w:id="67"/>
      <w:bookmarkEnd w:id="68"/>
      <w:bookmarkEnd w:id="69"/>
      <w:bookmarkEnd w:id="70"/>
      <w:bookmarkEnd w:id="71"/>
      <w:bookmarkEnd w:id="72"/>
      <w:r w:rsidRPr="008A0B01">
        <w:t>Outputs</w:t>
      </w:r>
      <w:bookmarkEnd w:id="73"/>
      <w:bookmarkEnd w:id="74"/>
      <w:bookmarkEnd w:id="75"/>
      <w:bookmarkEnd w:id="76"/>
    </w:p>
    <w:p w14:paraId="292A3770" w14:textId="77777777" w:rsidR="00164E55" w:rsidRPr="00FD2320" w:rsidRDefault="00164E55" w:rsidP="00D72E3F">
      <w:pPr>
        <w:widowControl w:val="0"/>
      </w:pPr>
      <w:r w:rsidRPr="00FD2320">
        <w:t>The following outputs are expected from this contract:</w:t>
      </w:r>
    </w:p>
    <w:p w14:paraId="539D9BBA" w14:textId="77777777" w:rsidR="00164E55" w:rsidRPr="00FD2320" w:rsidRDefault="00164E55" w:rsidP="00D72E3F">
      <w:pPr>
        <w:widowControl w:val="0"/>
        <w:spacing w:after="0"/>
        <w:jc w:val="both"/>
      </w:pPr>
    </w:p>
    <w:tbl>
      <w:tblPr>
        <w:tblStyle w:val="TableGrid"/>
        <w:tblW w:w="0" w:type="auto"/>
        <w:tblLook w:val="04A0" w:firstRow="1" w:lastRow="0" w:firstColumn="1" w:lastColumn="0" w:noHBand="0" w:noVBand="1"/>
      </w:tblPr>
      <w:tblGrid>
        <w:gridCol w:w="1341"/>
        <w:gridCol w:w="7675"/>
      </w:tblGrid>
      <w:tr w:rsidR="00164E55" w:rsidRPr="0017377E" w14:paraId="7670425E" w14:textId="77777777" w:rsidTr="0047373A">
        <w:tc>
          <w:tcPr>
            <w:tcW w:w="1239" w:type="dxa"/>
            <w:shd w:val="clear" w:color="auto" w:fill="D9D9D9" w:themeFill="background1" w:themeFillShade="D9"/>
          </w:tcPr>
          <w:p w14:paraId="606C18D1" w14:textId="77777777" w:rsidR="00164E55" w:rsidRPr="0017377E" w:rsidRDefault="000A6DE3" w:rsidP="00D72E3F">
            <w:pPr>
              <w:widowControl w:val="0"/>
              <w:rPr>
                <w:b/>
                <w:sz w:val="22"/>
                <w:szCs w:val="22"/>
              </w:rPr>
            </w:pPr>
            <w:r w:rsidRPr="0017377E">
              <w:rPr>
                <w:b/>
                <w:sz w:val="22"/>
                <w:szCs w:val="22"/>
              </w:rPr>
              <w:t xml:space="preserve">Primary </w:t>
            </w:r>
            <w:r w:rsidR="00964EE5" w:rsidRPr="0017377E">
              <w:rPr>
                <w:b/>
                <w:sz w:val="22"/>
                <w:szCs w:val="22"/>
              </w:rPr>
              <w:t>o</w:t>
            </w:r>
            <w:r w:rsidR="00164E55" w:rsidRPr="0017377E">
              <w:rPr>
                <w:b/>
                <w:sz w:val="22"/>
                <w:szCs w:val="22"/>
              </w:rPr>
              <w:t>bjective</w:t>
            </w:r>
            <w:r w:rsidRPr="0017377E">
              <w:rPr>
                <w:b/>
                <w:sz w:val="22"/>
                <w:szCs w:val="22"/>
              </w:rPr>
              <w:t>s</w:t>
            </w:r>
          </w:p>
        </w:tc>
        <w:tc>
          <w:tcPr>
            <w:tcW w:w="7777" w:type="dxa"/>
            <w:shd w:val="clear" w:color="auto" w:fill="D9D9D9" w:themeFill="background1" w:themeFillShade="D9"/>
          </w:tcPr>
          <w:p w14:paraId="2E00F97F" w14:textId="77777777" w:rsidR="00164E55" w:rsidRPr="0017377E" w:rsidRDefault="00164E55" w:rsidP="00D72E3F">
            <w:pPr>
              <w:widowControl w:val="0"/>
              <w:rPr>
                <w:b/>
                <w:sz w:val="22"/>
                <w:szCs w:val="22"/>
              </w:rPr>
            </w:pPr>
            <w:r w:rsidRPr="0017377E">
              <w:rPr>
                <w:b/>
                <w:sz w:val="22"/>
                <w:szCs w:val="22"/>
              </w:rPr>
              <w:t>Output</w:t>
            </w:r>
          </w:p>
        </w:tc>
      </w:tr>
      <w:tr w:rsidR="00164E55" w:rsidRPr="0017377E" w14:paraId="20C8F638" w14:textId="77777777" w:rsidTr="0047373A">
        <w:tc>
          <w:tcPr>
            <w:tcW w:w="1239" w:type="dxa"/>
          </w:tcPr>
          <w:p w14:paraId="4BAF0A0E" w14:textId="77777777" w:rsidR="00164E55" w:rsidRPr="0017377E" w:rsidRDefault="00164E55" w:rsidP="00D72E3F">
            <w:pPr>
              <w:widowControl w:val="0"/>
              <w:jc w:val="center"/>
              <w:rPr>
                <w:sz w:val="22"/>
                <w:szCs w:val="22"/>
              </w:rPr>
            </w:pPr>
            <w:r w:rsidRPr="0017377E">
              <w:rPr>
                <w:sz w:val="22"/>
                <w:szCs w:val="22"/>
              </w:rPr>
              <w:t>1</w:t>
            </w:r>
          </w:p>
        </w:tc>
        <w:tc>
          <w:tcPr>
            <w:tcW w:w="7777" w:type="dxa"/>
          </w:tcPr>
          <w:p w14:paraId="1521A94F" w14:textId="77777777" w:rsidR="00164E55" w:rsidRPr="0017377E" w:rsidRDefault="00FD2320" w:rsidP="00D72E3F">
            <w:pPr>
              <w:pStyle w:val="ListParagraph"/>
              <w:widowControl w:val="0"/>
              <w:numPr>
                <w:ilvl w:val="0"/>
                <w:numId w:val="25"/>
              </w:numPr>
              <w:rPr>
                <w:sz w:val="22"/>
                <w:szCs w:val="22"/>
              </w:rPr>
            </w:pPr>
            <w:r w:rsidRPr="0017377E">
              <w:rPr>
                <w:sz w:val="22"/>
                <w:szCs w:val="22"/>
              </w:rPr>
              <w:t>Summary table of pressure interactions with ecological components of sublittoral sand (created from literature review results);</w:t>
            </w:r>
          </w:p>
          <w:p w14:paraId="4768F698" w14:textId="77777777" w:rsidR="00FD2320" w:rsidRPr="0017377E" w:rsidRDefault="00FD2320" w:rsidP="00D72E3F">
            <w:pPr>
              <w:pStyle w:val="ListParagraph"/>
              <w:widowControl w:val="0"/>
              <w:numPr>
                <w:ilvl w:val="0"/>
                <w:numId w:val="25"/>
              </w:numPr>
              <w:rPr>
                <w:sz w:val="22"/>
                <w:szCs w:val="22"/>
              </w:rPr>
            </w:pPr>
            <w:r w:rsidRPr="0017377E">
              <w:rPr>
                <w:sz w:val="22"/>
                <w:szCs w:val="22"/>
              </w:rPr>
              <w:t>Knowledge gap analysis of pressure interactions with ecological components of sublittoral sand (created from literature review results)</w:t>
            </w:r>
            <w:r w:rsidR="0047373A" w:rsidRPr="0017377E">
              <w:rPr>
                <w:sz w:val="22"/>
                <w:szCs w:val="22"/>
              </w:rPr>
              <w:t>.</w:t>
            </w:r>
          </w:p>
        </w:tc>
      </w:tr>
      <w:tr w:rsidR="00164E55" w:rsidRPr="0017377E" w14:paraId="06484D68" w14:textId="77777777" w:rsidTr="0047373A">
        <w:tc>
          <w:tcPr>
            <w:tcW w:w="1239" w:type="dxa"/>
          </w:tcPr>
          <w:p w14:paraId="589A8361" w14:textId="77777777" w:rsidR="00164E55" w:rsidRPr="0017377E" w:rsidRDefault="00164E55" w:rsidP="00D72E3F">
            <w:pPr>
              <w:widowControl w:val="0"/>
              <w:jc w:val="center"/>
              <w:rPr>
                <w:sz w:val="22"/>
                <w:szCs w:val="22"/>
              </w:rPr>
            </w:pPr>
            <w:r w:rsidRPr="0017377E">
              <w:rPr>
                <w:sz w:val="22"/>
                <w:szCs w:val="22"/>
              </w:rPr>
              <w:t>2</w:t>
            </w:r>
          </w:p>
        </w:tc>
        <w:tc>
          <w:tcPr>
            <w:tcW w:w="7777" w:type="dxa"/>
          </w:tcPr>
          <w:p w14:paraId="47BB683A" w14:textId="36E5AE5F" w:rsidR="006E611D" w:rsidRPr="0017377E" w:rsidRDefault="006E611D" w:rsidP="00D72E3F">
            <w:pPr>
              <w:pStyle w:val="ListParagraph"/>
              <w:widowControl w:val="0"/>
              <w:numPr>
                <w:ilvl w:val="0"/>
                <w:numId w:val="25"/>
              </w:numPr>
              <w:rPr>
                <w:sz w:val="22"/>
                <w:szCs w:val="22"/>
              </w:rPr>
            </w:pPr>
            <w:r w:rsidRPr="0017377E">
              <w:rPr>
                <w:sz w:val="22"/>
                <w:szCs w:val="22"/>
              </w:rPr>
              <w:t>Summary table of pressure interactions with conservation objective attributes of sandbanks / sublittoral sand (created from literature review results);</w:t>
            </w:r>
          </w:p>
          <w:p w14:paraId="698DF6F7" w14:textId="02BDB3AD" w:rsidR="00164E55" w:rsidRPr="0017377E" w:rsidRDefault="006E611D" w:rsidP="00D72E3F">
            <w:pPr>
              <w:pStyle w:val="ListParagraph"/>
              <w:widowControl w:val="0"/>
              <w:numPr>
                <w:ilvl w:val="0"/>
                <w:numId w:val="25"/>
              </w:numPr>
              <w:rPr>
                <w:sz w:val="22"/>
                <w:szCs w:val="22"/>
              </w:rPr>
            </w:pPr>
            <w:r w:rsidRPr="0017377E">
              <w:rPr>
                <w:sz w:val="22"/>
                <w:szCs w:val="22"/>
              </w:rPr>
              <w:t>Knowledge gap analysis of pressure interactions with conservation objective attributes of sandbanks / sublittoral sand (created from literature review results).</w:t>
            </w:r>
          </w:p>
        </w:tc>
      </w:tr>
      <w:tr w:rsidR="006E611D" w:rsidRPr="0017377E" w14:paraId="63E8BC50" w14:textId="77777777" w:rsidTr="0047373A">
        <w:tc>
          <w:tcPr>
            <w:tcW w:w="1239" w:type="dxa"/>
          </w:tcPr>
          <w:p w14:paraId="648820D3" w14:textId="5B270E04" w:rsidR="006E611D" w:rsidRPr="0017377E" w:rsidRDefault="006E611D" w:rsidP="00D72E3F">
            <w:pPr>
              <w:widowControl w:val="0"/>
              <w:jc w:val="center"/>
              <w:rPr>
                <w:sz w:val="22"/>
                <w:szCs w:val="22"/>
              </w:rPr>
            </w:pPr>
            <w:r w:rsidRPr="0017377E">
              <w:rPr>
                <w:sz w:val="22"/>
                <w:szCs w:val="22"/>
              </w:rPr>
              <w:t>3</w:t>
            </w:r>
          </w:p>
        </w:tc>
        <w:tc>
          <w:tcPr>
            <w:tcW w:w="7777" w:type="dxa"/>
          </w:tcPr>
          <w:p w14:paraId="14EB0675" w14:textId="77777777" w:rsidR="006E611D" w:rsidRPr="0017377E" w:rsidRDefault="006E611D" w:rsidP="00D72E3F">
            <w:pPr>
              <w:pStyle w:val="ListParagraph"/>
              <w:widowControl w:val="0"/>
              <w:numPr>
                <w:ilvl w:val="0"/>
                <w:numId w:val="25"/>
              </w:numPr>
              <w:rPr>
                <w:sz w:val="22"/>
                <w:szCs w:val="22"/>
              </w:rPr>
            </w:pPr>
            <w:r w:rsidRPr="0017377E">
              <w:rPr>
                <w:sz w:val="22"/>
                <w:szCs w:val="22"/>
              </w:rPr>
              <w:t>Summary table of provision of ecosystem services (final and intermediate) from ecological components of sublittoral sand (created from literature review results);</w:t>
            </w:r>
          </w:p>
          <w:p w14:paraId="55602142" w14:textId="666D949C" w:rsidR="006E611D" w:rsidRPr="0017377E" w:rsidRDefault="006E611D" w:rsidP="00D72E3F">
            <w:pPr>
              <w:pStyle w:val="ListParagraph"/>
              <w:widowControl w:val="0"/>
              <w:numPr>
                <w:ilvl w:val="0"/>
                <w:numId w:val="25"/>
              </w:numPr>
              <w:rPr>
                <w:sz w:val="22"/>
                <w:szCs w:val="22"/>
              </w:rPr>
            </w:pPr>
            <w:r w:rsidRPr="0017377E">
              <w:rPr>
                <w:sz w:val="22"/>
                <w:szCs w:val="22"/>
              </w:rPr>
              <w:t>Knowledge gap analysis of provision of ecosystem services (final and intermediate) from ecological components of sublittoral sand (created from literature review results).</w:t>
            </w:r>
          </w:p>
        </w:tc>
      </w:tr>
      <w:tr w:rsidR="00164E55" w:rsidRPr="0017377E" w14:paraId="666905B5" w14:textId="77777777" w:rsidTr="0047373A">
        <w:tc>
          <w:tcPr>
            <w:tcW w:w="1239" w:type="dxa"/>
          </w:tcPr>
          <w:p w14:paraId="1ECE42EF" w14:textId="42A2A201" w:rsidR="00164E55" w:rsidRPr="0017377E" w:rsidRDefault="006E611D" w:rsidP="00D72E3F">
            <w:pPr>
              <w:widowControl w:val="0"/>
              <w:jc w:val="center"/>
              <w:rPr>
                <w:sz w:val="22"/>
                <w:szCs w:val="22"/>
              </w:rPr>
            </w:pPr>
            <w:r w:rsidRPr="0017377E">
              <w:rPr>
                <w:sz w:val="22"/>
                <w:szCs w:val="22"/>
              </w:rPr>
              <w:t>4</w:t>
            </w:r>
          </w:p>
        </w:tc>
        <w:tc>
          <w:tcPr>
            <w:tcW w:w="7777" w:type="dxa"/>
          </w:tcPr>
          <w:p w14:paraId="69EA8E7B" w14:textId="77777777" w:rsidR="00164E55" w:rsidRPr="0017377E" w:rsidRDefault="008C17C0" w:rsidP="00D72E3F">
            <w:pPr>
              <w:widowControl w:val="0"/>
              <w:rPr>
                <w:sz w:val="22"/>
                <w:szCs w:val="22"/>
              </w:rPr>
            </w:pPr>
            <w:r w:rsidRPr="0017377E">
              <w:rPr>
                <w:sz w:val="22"/>
                <w:szCs w:val="22"/>
              </w:rPr>
              <w:t>Manually invoked mechanism (i.e. script) to create a BBN, test stressor scenarios and export results of sublittoral sand.</w:t>
            </w:r>
          </w:p>
        </w:tc>
      </w:tr>
      <w:tr w:rsidR="00164E55" w:rsidRPr="0017377E" w14:paraId="316C1E44" w14:textId="77777777" w:rsidTr="0047373A">
        <w:tc>
          <w:tcPr>
            <w:tcW w:w="1239" w:type="dxa"/>
          </w:tcPr>
          <w:p w14:paraId="660CE8B6" w14:textId="742DD601" w:rsidR="00164E55" w:rsidRPr="0017377E" w:rsidRDefault="006E611D" w:rsidP="00D72E3F">
            <w:pPr>
              <w:widowControl w:val="0"/>
              <w:jc w:val="center"/>
              <w:rPr>
                <w:sz w:val="22"/>
                <w:szCs w:val="22"/>
              </w:rPr>
            </w:pPr>
            <w:r w:rsidRPr="0017377E">
              <w:rPr>
                <w:sz w:val="22"/>
                <w:szCs w:val="22"/>
              </w:rPr>
              <w:t>5</w:t>
            </w:r>
          </w:p>
        </w:tc>
        <w:tc>
          <w:tcPr>
            <w:tcW w:w="7777" w:type="dxa"/>
          </w:tcPr>
          <w:p w14:paraId="184886E8" w14:textId="77777777" w:rsidR="00164E55" w:rsidRPr="0017377E" w:rsidRDefault="008C17C0" w:rsidP="00D72E3F">
            <w:pPr>
              <w:widowControl w:val="0"/>
              <w:rPr>
                <w:sz w:val="22"/>
                <w:szCs w:val="22"/>
              </w:rPr>
            </w:pPr>
            <w:r w:rsidRPr="0017377E">
              <w:rPr>
                <w:sz w:val="22"/>
                <w:szCs w:val="22"/>
              </w:rPr>
              <w:t>User-friendly interface for manually invoked mechanism (i.e. script from Objective 3) and associated files for sublittoral sand.</w:t>
            </w:r>
          </w:p>
        </w:tc>
      </w:tr>
      <w:tr w:rsidR="00164E55" w:rsidRPr="0017377E" w14:paraId="37E0341D" w14:textId="77777777" w:rsidTr="0047373A">
        <w:tc>
          <w:tcPr>
            <w:tcW w:w="1239" w:type="dxa"/>
            <w:shd w:val="clear" w:color="auto" w:fill="D9D9D9" w:themeFill="background1" w:themeFillShade="D9"/>
          </w:tcPr>
          <w:p w14:paraId="1BD1E215" w14:textId="77777777" w:rsidR="00164E55" w:rsidRPr="0017377E" w:rsidRDefault="00964EE5" w:rsidP="00D72E3F">
            <w:pPr>
              <w:widowControl w:val="0"/>
              <w:jc w:val="center"/>
              <w:rPr>
                <w:b/>
                <w:sz w:val="22"/>
                <w:szCs w:val="22"/>
              </w:rPr>
            </w:pPr>
            <w:r w:rsidRPr="0017377E">
              <w:rPr>
                <w:b/>
                <w:sz w:val="22"/>
                <w:szCs w:val="22"/>
              </w:rPr>
              <w:t>Secondary objectives</w:t>
            </w:r>
          </w:p>
        </w:tc>
        <w:tc>
          <w:tcPr>
            <w:tcW w:w="7777" w:type="dxa"/>
            <w:shd w:val="clear" w:color="auto" w:fill="D9D9D9" w:themeFill="background1" w:themeFillShade="D9"/>
          </w:tcPr>
          <w:p w14:paraId="5DDB0F20" w14:textId="77777777" w:rsidR="00164E55" w:rsidRPr="0017377E" w:rsidRDefault="00964EE5" w:rsidP="00D72E3F">
            <w:pPr>
              <w:widowControl w:val="0"/>
              <w:rPr>
                <w:b/>
                <w:sz w:val="22"/>
                <w:szCs w:val="22"/>
              </w:rPr>
            </w:pPr>
            <w:r w:rsidRPr="0017377E">
              <w:rPr>
                <w:b/>
                <w:sz w:val="22"/>
                <w:szCs w:val="22"/>
              </w:rPr>
              <w:t>Output</w:t>
            </w:r>
          </w:p>
        </w:tc>
      </w:tr>
      <w:tr w:rsidR="00964EE5" w:rsidRPr="0017377E" w14:paraId="68569802" w14:textId="77777777" w:rsidTr="0047373A">
        <w:tc>
          <w:tcPr>
            <w:tcW w:w="1239" w:type="dxa"/>
          </w:tcPr>
          <w:p w14:paraId="2F3C0F2F" w14:textId="1D77ECCF" w:rsidR="00964EE5" w:rsidRPr="0017377E" w:rsidRDefault="006E611D" w:rsidP="00D72E3F">
            <w:pPr>
              <w:widowControl w:val="0"/>
              <w:jc w:val="center"/>
              <w:rPr>
                <w:sz w:val="22"/>
                <w:szCs w:val="22"/>
              </w:rPr>
            </w:pPr>
            <w:r w:rsidRPr="0017377E">
              <w:rPr>
                <w:sz w:val="22"/>
                <w:szCs w:val="22"/>
              </w:rPr>
              <w:t>6</w:t>
            </w:r>
          </w:p>
        </w:tc>
        <w:tc>
          <w:tcPr>
            <w:tcW w:w="7777" w:type="dxa"/>
          </w:tcPr>
          <w:p w14:paraId="2E1F3EF7" w14:textId="3C296F91" w:rsidR="00D96FFB" w:rsidRPr="0017377E" w:rsidRDefault="00964EE5" w:rsidP="00D72E3F">
            <w:pPr>
              <w:pStyle w:val="ListParagraph"/>
              <w:widowControl w:val="0"/>
              <w:numPr>
                <w:ilvl w:val="0"/>
                <w:numId w:val="25"/>
              </w:numPr>
              <w:rPr>
                <w:b/>
                <w:sz w:val="22"/>
                <w:szCs w:val="22"/>
              </w:rPr>
            </w:pPr>
            <w:r w:rsidRPr="0017377E">
              <w:rPr>
                <w:sz w:val="22"/>
                <w:szCs w:val="22"/>
              </w:rPr>
              <w:t>Summary table</w:t>
            </w:r>
            <w:r w:rsidR="006E611D" w:rsidRPr="0017377E">
              <w:rPr>
                <w:sz w:val="22"/>
                <w:szCs w:val="22"/>
              </w:rPr>
              <w:t xml:space="preserve">s as per Objectives 1-3 for </w:t>
            </w:r>
            <w:r w:rsidR="00D96FFB" w:rsidRPr="0017377E">
              <w:rPr>
                <w:sz w:val="22"/>
                <w:szCs w:val="22"/>
              </w:rPr>
              <w:t>sublittoral rock, sublittoral coarse sediment, sublittoral mixed sediment and sublittoral mud (created from literature review results)</w:t>
            </w:r>
          </w:p>
          <w:p w14:paraId="7FBF48BE" w14:textId="7F54A251" w:rsidR="00964EE5" w:rsidRPr="0017377E" w:rsidRDefault="00964EE5" w:rsidP="00D72E3F">
            <w:pPr>
              <w:pStyle w:val="ListParagraph"/>
              <w:widowControl w:val="0"/>
              <w:numPr>
                <w:ilvl w:val="0"/>
                <w:numId w:val="25"/>
              </w:numPr>
              <w:rPr>
                <w:b/>
                <w:sz w:val="22"/>
                <w:szCs w:val="22"/>
              </w:rPr>
            </w:pPr>
            <w:r w:rsidRPr="0017377E">
              <w:rPr>
                <w:sz w:val="22"/>
                <w:szCs w:val="22"/>
              </w:rPr>
              <w:t xml:space="preserve">Knowledge gap </w:t>
            </w:r>
            <w:r w:rsidR="006E611D" w:rsidRPr="0017377E">
              <w:rPr>
                <w:sz w:val="22"/>
                <w:szCs w:val="22"/>
              </w:rPr>
              <w:t xml:space="preserve">analyses as per Objectives 1-3 for </w:t>
            </w:r>
            <w:r w:rsidR="00D96FFB" w:rsidRPr="0017377E">
              <w:rPr>
                <w:sz w:val="22"/>
                <w:szCs w:val="22"/>
              </w:rPr>
              <w:t>sublittoral rock, sublittoral coarse sediment, sublittoral mixed sediment and sublittoral mud (created from literature review results)</w:t>
            </w:r>
          </w:p>
        </w:tc>
      </w:tr>
      <w:tr w:rsidR="006E611D" w:rsidRPr="0017377E" w14:paraId="2EE4CAAA" w14:textId="77777777" w:rsidTr="0047373A">
        <w:tc>
          <w:tcPr>
            <w:tcW w:w="1239" w:type="dxa"/>
          </w:tcPr>
          <w:p w14:paraId="5D126FA6" w14:textId="6CE3FE4D" w:rsidR="006E611D" w:rsidRPr="0017377E" w:rsidRDefault="006E611D" w:rsidP="00D72E3F">
            <w:pPr>
              <w:widowControl w:val="0"/>
              <w:jc w:val="center"/>
              <w:rPr>
                <w:sz w:val="22"/>
                <w:szCs w:val="22"/>
              </w:rPr>
            </w:pPr>
            <w:r w:rsidRPr="0017377E">
              <w:rPr>
                <w:sz w:val="22"/>
                <w:szCs w:val="22"/>
              </w:rPr>
              <w:t>7</w:t>
            </w:r>
          </w:p>
        </w:tc>
        <w:tc>
          <w:tcPr>
            <w:tcW w:w="7777" w:type="dxa"/>
          </w:tcPr>
          <w:p w14:paraId="12F728CC" w14:textId="59732CC7" w:rsidR="006E611D" w:rsidRPr="0017377E" w:rsidRDefault="006E611D" w:rsidP="00D72E3F">
            <w:pPr>
              <w:pStyle w:val="ListParagraph"/>
              <w:widowControl w:val="0"/>
              <w:numPr>
                <w:ilvl w:val="0"/>
                <w:numId w:val="25"/>
              </w:numPr>
              <w:rPr>
                <w:b/>
                <w:sz w:val="22"/>
                <w:szCs w:val="22"/>
              </w:rPr>
            </w:pPr>
            <w:r w:rsidRPr="0017377E">
              <w:rPr>
                <w:sz w:val="22"/>
                <w:szCs w:val="22"/>
              </w:rPr>
              <w:t>Package for Objective 4’s manually invoked mechanism (i.e. script) to create a BBN, test stressor scenarios and export results.</w:t>
            </w:r>
          </w:p>
        </w:tc>
      </w:tr>
      <w:tr w:rsidR="006E611D" w:rsidRPr="0017377E" w14:paraId="0316B0C6" w14:textId="77777777" w:rsidTr="0047373A">
        <w:tc>
          <w:tcPr>
            <w:tcW w:w="1239" w:type="dxa"/>
          </w:tcPr>
          <w:p w14:paraId="1A3FAA36" w14:textId="3289BE3D" w:rsidR="006E611D" w:rsidRPr="0017377E" w:rsidRDefault="006E611D" w:rsidP="00D72E3F">
            <w:pPr>
              <w:widowControl w:val="0"/>
              <w:jc w:val="center"/>
              <w:rPr>
                <w:sz w:val="22"/>
                <w:szCs w:val="22"/>
              </w:rPr>
            </w:pPr>
            <w:r w:rsidRPr="0017377E">
              <w:rPr>
                <w:sz w:val="22"/>
                <w:szCs w:val="22"/>
              </w:rPr>
              <w:t>8</w:t>
            </w:r>
          </w:p>
        </w:tc>
        <w:tc>
          <w:tcPr>
            <w:tcW w:w="7777" w:type="dxa"/>
          </w:tcPr>
          <w:p w14:paraId="7B44379E" w14:textId="2DF46E50" w:rsidR="006E611D" w:rsidRPr="0017377E" w:rsidRDefault="006E611D" w:rsidP="00D72E3F">
            <w:pPr>
              <w:pStyle w:val="ListParagraph"/>
              <w:widowControl w:val="0"/>
              <w:numPr>
                <w:ilvl w:val="0"/>
                <w:numId w:val="25"/>
              </w:numPr>
              <w:rPr>
                <w:sz w:val="22"/>
                <w:szCs w:val="22"/>
              </w:rPr>
            </w:pPr>
            <w:r w:rsidRPr="0017377E">
              <w:rPr>
                <w:sz w:val="22"/>
                <w:szCs w:val="22"/>
              </w:rPr>
              <w:t>User-friendly interface as per Objective 5 for all five marine benthic habitats.</w:t>
            </w:r>
          </w:p>
        </w:tc>
      </w:tr>
    </w:tbl>
    <w:p w14:paraId="78626EEF" w14:textId="77777777" w:rsidR="00164E55" w:rsidRPr="00164E55" w:rsidRDefault="00164E55" w:rsidP="00D72E3F">
      <w:pPr>
        <w:widowControl w:val="0"/>
        <w:spacing w:after="0"/>
        <w:jc w:val="both"/>
        <w:rPr>
          <w:highlight w:val="yellow"/>
        </w:rPr>
      </w:pPr>
    </w:p>
    <w:p w14:paraId="7346D184" w14:textId="77777777" w:rsidR="00164E55" w:rsidRPr="0013293B" w:rsidRDefault="00164E55" w:rsidP="00D72E3F">
      <w:pPr>
        <w:widowControl w:val="0"/>
        <w:spacing w:after="0"/>
        <w:jc w:val="both"/>
      </w:pPr>
    </w:p>
    <w:p w14:paraId="0914C503" w14:textId="54453870" w:rsidR="004A500C" w:rsidRDefault="004A500C" w:rsidP="00D72E3F">
      <w:pPr>
        <w:pStyle w:val="Heading2"/>
        <w:keepNext w:val="0"/>
        <w:widowControl w:val="0"/>
      </w:pPr>
      <w:bookmarkStart w:id="77" w:name="_Toc212344502"/>
      <w:bookmarkStart w:id="78" w:name="_Toc212344684"/>
      <w:bookmarkStart w:id="79" w:name="_Toc304551887"/>
      <w:bookmarkStart w:id="80" w:name="_Toc304552196"/>
      <w:bookmarkStart w:id="81" w:name="_Toc368410331"/>
      <w:bookmarkStart w:id="82" w:name="_Toc526414126"/>
      <w:r w:rsidRPr="00A77B3D">
        <w:t>Dissemination</w:t>
      </w:r>
      <w:bookmarkEnd w:id="77"/>
      <w:bookmarkEnd w:id="78"/>
      <w:bookmarkEnd w:id="79"/>
      <w:bookmarkEnd w:id="80"/>
      <w:bookmarkEnd w:id="81"/>
      <w:bookmarkEnd w:id="82"/>
    </w:p>
    <w:p w14:paraId="551BFE09" w14:textId="671FFF9C" w:rsidR="004A500C" w:rsidRDefault="001C78DA" w:rsidP="00D72E3F">
      <w:pPr>
        <w:widowControl w:val="0"/>
        <w:rPr>
          <w:i/>
        </w:rPr>
      </w:pPr>
      <w:bookmarkStart w:id="83" w:name="_Toc212344503"/>
      <w:bookmarkStart w:id="84" w:name="_Toc212344685"/>
      <w:r w:rsidRPr="00E0021B">
        <w:rPr>
          <w:i/>
        </w:rPr>
        <w:t>All products produced by</w:t>
      </w:r>
      <w:r w:rsidR="004A500C" w:rsidRPr="00E0021B">
        <w:rPr>
          <w:i/>
        </w:rPr>
        <w:t xml:space="preserve"> this contract will be JNCC product</w:t>
      </w:r>
      <w:r w:rsidRPr="00E0021B">
        <w:rPr>
          <w:i/>
        </w:rPr>
        <w:t>s</w:t>
      </w:r>
      <w:r w:rsidR="004A500C" w:rsidRPr="00E0021B">
        <w:rPr>
          <w:i/>
        </w:rPr>
        <w:t xml:space="preserve"> and shall not be published or disseminated without the </w:t>
      </w:r>
      <w:r w:rsidR="004A5F57" w:rsidRPr="00E0021B">
        <w:rPr>
          <w:i/>
        </w:rPr>
        <w:t xml:space="preserve">written </w:t>
      </w:r>
      <w:r w:rsidR="004A500C" w:rsidRPr="00E0021B">
        <w:rPr>
          <w:i/>
        </w:rPr>
        <w:t xml:space="preserve">permission of JNCC. </w:t>
      </w:r>
      <w:r w:rsidRPr="00E0021B">
        <w:rPr>
          <w:i/>
        </w:rPr>
        <w:t>They</w:t>
      </w:r>
      <w:r w:rsidR="004A500C" w:rsidRPr="00E0021B">
        <w:rPr>
          <w:i/>
        </w:rPr>
        <w:t xml:space="preserve"> may at some point </w:t>
      </w:r>
      <w:r w:rsidR="00D6236B" w:rsidRPr="00E0021B">
        <w:rPr>
          <w:i/>
        </w:rPr>
        <w:t xml:space="preserve">in the future </w:t>
      </w:r>
      <w:r w:rsidR="004A500C" w:rsidRPr="00E0021B">
        <w:rPr>
          <w:i/>
        </w:rPr>
        <w:t xml:space="preserve">be published on the JNCC website and all material supplied as part of this contract shall remain copyright of JNCC. </w:t>
      </w:r>
      <w:r w:rsidR="00D6236B" w:rsidRPr="00E0021B">
        <w:rPr>
          <w:b/>
          <w:i/>
        </w:rPr>
        <w:t xml:space="preserve">However, </w:t>
      </w:r>
      <w:r w:rsidR="00E85AFF" w:rsidRPr="00E0021B">
        <w:rPr>
          <w:b/>
          <w:i/>
        </w:rPr>
        <w:t xml:space="preserve">unless specified, </w:t>
      </w:r>
      <w:r w:rsidR="00D6236B" w:rsidRPr="00E0021B">
        <w:rPr>
          <w:b/>
          <w:i/>
        </w:rPr>
        <w:t>t</w:t>
      </w:r>
      <w:r w:rsidR="004A500C" w:rsidRPr="00E0021B">
        <w:rPr>
          <w:b/>
          <w:i/>
        </w:rPr>
        <w:t xml:space="preserve">he </w:t>
      </w:r>
      <w:r w:rsidR="00D6236B" w:rsidRPr="00E0021B">
        <w:rPr>
          <w:b/>
          <w:i/>
        </w:rPr>
        <w:t xml:space="preserve">direct </w:t>
      </w:r>
      <w:r w:rsidR="004A500C" w:rsidRPr="00E0021B">
        <w:rPr>
          <w:b/>
          <w:i/>
        </w:rPr>
        <w:t xml:space="preserve">findings from this contract </w:t>
      </w:r>
      <w:r w:rsidR="00D6236B" w:rsidRPr="00E0021B">
        <w:rPr>
          <w:b/>
          <w:i/>
        </w:rPr>
        <w:t>are intended for internal use within JNCC only</w:t>
      </w:r>
      <w:bookmarkStart w:id="85" w:name="_Toc368410332"/>
      <w:r w:rsidR="00E32C51">
        <w:rPr>
          <w:i/>
        </w:rPr>
        <w:t>.</w:t>
      </w:r>
    </w:p>
    <w:p w14:paraId="2DED8300" w14:textId="77777777" w:rsidR="004A500C" w:rsidRDefault="004A500C" w:rsidP="00D72E3F">
      <w:pPr>
        <w:pStyle w:val="Heading2"/>
        <w:keepNext w:val="0"/>
        <w:widowControl w:val="0"/>
      </w:pPr>
      <w:bookmarkStart w:id="86" w:name="_Toc526414127"/>
      <w:r w:rsidRPr="002D6EAF">
        <w:t>Timescale</w:t>
      </w:r>
      <w:bookmarkEnd w:id="83"/>
      <w:bookmarkEnd w:id="84"/>
      <w:bookmarkEnd w:id="85"/>
      <w:bookmarkEnd w:id="86"/>
    </w:p>
    <w:p w14:paraId="0BC767C7" w14:textId="0877E10C" w:rsidR="004A500C" w:rsidRDefault="004A500C" w:rsidP="00D72E3F">
      <w:pPr>
        <w:widowControl w:val="0"/>
      </w:pPr>
      <w:r w:rsidRPr="00A40C73">
        <w:t xml:space="preserve">Provisional dates for delivery of the contact outputs are set out below. Exact dates are to be agreed at start-up meeting based on </w:t>
      </w:r>
      <w:r>
        <w:t>Contractor</w:t>
      </w:r>
      <w:r w:rsidRPr="00A40C73">
        <w:t xml:space="preserve"> and JNCC staff availability. </w:t>
      </w:r>
      <w:r w:rsidR="000E3AEC" w:rsidRPr="00E0021B">
        <w:rPr>
          <w:b/>
        </w:rPr>
        <w:t>We recognise that this will need tight project management and JNCC will ensure that our own resource will not delay progress</w:t>
      </w:r>
      <w:r w:rsidR="000E3AEC" w:rsidRPr="00E0021B">
        <w:t>.</w:t>
      </w:r>
    </w:p>
    <w:p w14:paraId="7A013111" w14:textId="376C9E79" w:rsidR="000E3AEC" w:rsidRPr="00A40C73" w:rsidRDefault="000E3AEC" w:rsidP="00D72E3F">
      <w:pPr>
        <w:widowControl w:val="0"/>
        <w:rPr>
          <w:b/>
          <w:i/>
        </w:rPr>
      </w:pPr>
      <w:r>
        <w:t xml:space="preserve">We expect that only the start-up meeting and final meeting will need to occur in person. </w:t>
      </w:r>
    </w:p>
    <w:tbl>
      <w:tblPr>
        <w:tblStyle w:val="TableGrid"/>
        <w:tblW w:w="8789" w:type="dxa"/>
        <w:tblLook w:val="01E0" w:firstRow="1" w:lastRow="1" w:firstColumn="1" w:lastColumn="1" w:noHBand="0" w:noVBand="0"/>
      </w:tblPr>
      <w:tblGrid>
        <w:gridCol w:w="5117"/>
        <w:gridCol w:w="3672"/>
      </w:tblGrid>
      <w:tr w:rsidR="004A500C" w:rsidRPr="00B05067" w14:paraId="675D7F43" w14:textId="77777777" w:rsidTr="00CA2C5C">
        <w:tc>
          <w:tcPr>
            <w:tcW w:w="5117" w:type="dxa"/>
          </w:tcPr>
          <w:p w14:paraId="7BE4E96C" w14:textId="77777777" w:rsidR="004A500C" w:rsidRPr="00841BE0" w:rsidRDefault="004A500C" w:rsidP="00D72E3F">
            <w:pPr>
              <w:widowControl w:val="0"/>
              <w:rPr>
                <w:b/>
              </w:rPr>
            </w:pPr>
            <w:r w:rsidRPr="00841BE0">
              <w:rPr>
                <w:b/>
              </w:rPr>
              <w:t>Milestones</w:t>
            </w:r>
          </w:p>
        </w:tc>
        <w:tc>
          <w:tcPr>
            <w:tcW w:w="3672" w:type="dxa"/>
          </w:tcPr>
          <w:p w14:paraId="17DBD3EA" w14:textId="77777777" w:rsidR="004A500C" w:rsidRPr="00841BE0" w:rsidRDefault="004A500C" w:rsidP="00D72E3F">
            <w:pPr>
              <w:widowControl w:val="0"/>
              <w:rPr>
                <w:b/>
              </w:rPr>
            </w:pPr>
            <w:r w:rsidRPr="00841BE0">
              <w:rPr>
                <w:b/>
              </w:rPr>
              <w:t>Provisional dates</w:t>
            </w:r>
          </w:p>
        </w:tc>
      </w:tr>
      <w:tr w:rsidR="004A500C" w:rsidRPr="00B05067" w14:paraId="24DFEA8E" w14:textId="77777777" w:rsidTr="00CA2C5C">
        <w:tc>
          <w:tcPr>
            <w:tcW w:w="5117" w:type="dxa"/>
          </w:tcPr>
          <w:p w14:paraId="08E82395" w14:textId="77777777" w:rsidR="004A500C" w:rsidRPr="00597D21" w:rsidRDefault="004A500C" w:rsidP="00D72E3F">
            <w:pPr>
              <w:widowControl w:val="0"/>
            </w:pPr>
            <w:r w:rsidRPr="00597D21">
              <w:t>Start-up meeting (UK)</w:t>
            </w:r>
          </w:p>
        </w:tc>
        <w:tc>
          <w:tcPr>
            <w:tcW w:w="3672" w:type="dxa"/>
          </w:tcPr>
          <w:p w14:paraId="4CA9B05E" w14:textId="24E7667E" w:rsidR="004A500C" w:rsidRPr="00597D21" w:rsidRDefault="002471E6" w:rsidP="00D72E3F">
            <w:pPr>
              <w:widowControl w:val="0"/>
            </w:pPr>
            <w:r>
              <w:t>First half of November</w:t>
            </w:r>
            <w:r w:rsidR="001C78DA">
              <w:t xml:space="preserve"> 2018</w:t>
            </w:r>
          </w:p>
        </w:tc>
      </w:tr>
      <w:tr w:rsidR="004A500C" w:rsidRPr="00B05067" w14:paraId="40197022" w14:textId="77777777" w:rsidTr="00CA2C5C">
        <w:trPr>
          <w:trHeight w:val="774"/>
        </w:trPr>
        <w:tc>
          <w:tcPr>
            <w:tcW w:w="5117" w:type="dxa"/>
          </w:tcPr>
          <w:p w14:paraId="3D360C59" w14:textId="2F25B972" w:rsidR="001C78DA" w:rsidRPr="00597D21" w:rsidRDefault="001C78DA" w:rsidP="00D72E3F">
            <w:pPr>
              <w:widowControl w:val="0"/>
            </w:pPr>
            <w:r>
              <w:t>Interim progress meetings upon completion of each objective:</w:t>
            </w:r>
          </w:p>
        </w:tc>
        <w:tc>
          <w:tcPr>
            <w:tcW w:w="3672" w:type="dxa"/>
          </w:tcPr>
          <w:p w14:paraId="4796325F" w14:textId="32850D4B" w:rsidR="004A500C" w:rsidRDefault="001C78DA" w:rsidP="00D72E3F">
            <w:pPr>
              <w:widowControl w:val="0"/>
            </w:pPr>
            <w:r>
              <w:t>December 2018</w:t>
            </w:r>
          </w:p>
          <w:p w14:paraId="368BE83D" w14:textId="77777777" w:rsidR="000E3AEC" w:rsidRDefault="001C78DA" w:rsidP="00D72E3F">
            <w:pPr>
              <w:widowControl w:val="0"/>
            </w:pPr>
            <w:r>
              <w:t>January 2019</w:t>
            </w:r>
          </w:p>
          <w:p w14:paraId="5D84861A" w14:textId="1BE66937" w:rsidR="001C78DA" w:rsidRPr="00597D21" w:rsidRDefault="001C78DA" w:rsidP="00D72E3F">
            <w:pPr>
              <w:widowControl w:val="0"/>
            </w:pPr>
            <w:r>
              <w:t>February 2019</w:t>
            </w:r>
          </w:p>
        </w:tc>
      </w:tr>
      <w:tr w:rsidR="004A500C" w:rsidRPr="00B05067" w14:paraId="708C4DBA" w14:textId="77777777" w:rsidTr="00AA54CF">
        <w:trPr>
          <w:trHeight w:val="251"/>
        </w:trPr>
        <w:tc>
          <w:tcPr>
            <w:tcW w:w="5117" w:type="dxa"/>
          </w:tcPr>
          <w:p w14:paraId="2AEF9647" w14:textId="3A8E00B8" w:rsidR="004A500C" w:rsidRPr="00597D21" w:rsidRDefault="001C78DA" w:rsidP="00D72E3F">
            <w:pPr>
              <w:widowControl w:val="0"/>
            </w:pPr>
            <w:r>
              <w:t xml:space="preserve">Final delivery </w:t>
            </w:r>
          </w:p>
        </w:tc>
        <w:tc>
          <w:tcPr>
            <w:tcW w:w="3672" w:type="dxa"/>
          </w:tcPr>
          <w:p w14:paraId="4464F809" w14:textId="4F33C736" w:rsidR="004A500C" w:rsidRPr="00597D21" w:rsidRDefault="001C78DA" w:rsidP="00D72E3F">
            <w:pPr>
              <w:widowControl w:val="0"/>
            </w:pPr>
            <w:r>
              <w:t>Mid March 2019</w:t>
            </w:r>
          </w:p>
        </w:tc>
      </w:tr>
    </w:tbl>
    <w:p w14:paraId="4F1E6A1D" w14:textId="1D97AC6E" w:rsidR="004A500C" w:rsidRDefault="004A500C" w:rsidP="00D72E3F">
      <w:pPr>
        <w:pStyle w:val="Heading2"/>
        <w:keepNext w:val="0"/>
        <w:widowControl w:val="0"/>
      </w:pPr>
      <w:bookmarkStart w:id="87" w:name="_Toc212344504"/>
      <w:bookmarkStart w:id="88" w:name="_Toc212344686"/>
      <w:bookmarkStart w:id="89" w:name="_Toc304551888"/>
      <w:bookmarkStart w:id="90" w:name="_Toc304552197"/>
      <w:bookmarkStart w:id="91" w:name="_Toc368410333"/>
      <w:bookmarkStart w:id="92" w:name="_Toc526414128"/>
      <w:r w:rsidRPr="00A77B3D">
        <w:t>Health and safety</w:t>
      </w:r>
      <w:bookmarkEnd w:id="87"/>
      <w:bookmarkEnd w:id="88"/>
      <w:bookmarkEnd w:id="89"/>
      <w:bookmarkEnd w:id="90"/>
      <w:bookmarkEnd w:id="91"/>
      <w:bookmarkEnd w:id="92"/>
    </w:p>
    <w:p w14:paraId="5CD9C05C" w14:textId="77777777" w:rsidR="004A5F57" w:rsidRDefault="004A500C" w:rsidP="00D72E3F">
      <w:pPr>
        <w:widowControl w:val="0"/>
      </w:pPr>
      <w:r w:rsidRPr="00A40C73">
        <w:t xml:space="preserve">The </w:t>
      </w:r>
      <w:r>
        <w:t>Contractor</w:t>
      </w:r>
      <w:r w:rsidRPr="00A40C73">
        <w:t xml:space="preserve"> is expected to follow appropriate Health &amp; Safety procedures and undertake appropriate risk assessments, evidence of which should be supplied to JNCC. </w:t>
      </w:r>
      <w:r w:rsidR="004A5F57">
        <w:t xml:space="preserve">(NB under no circumstances should any work or service commence prior to the receipt of written approval of the risk assessment by JNCC H&amp;S advisor) </w:t>
      </w:r>
    </w:p>
    <w:p w14:paraId="28B583DB" w14:textId="77777777" w:rsidR="004A500C" w:rsidRDefault="004A5F57" w:rsidP="00D72E3F">
      <w:pPr>
        <w:widowControl w:val="0"/>
      </w:pPr>
      <w:r>
        <w:t>A</w:t>
      </w:r>
      <w:r w:rsidR="004A500C" w:rsidRPr="00A40C73">
        <w:t>ny incidents occurring within the contract should be immediately reported to JNCC.</w:t>
      </w:r>
    </w:p>
    <w:p w14:paraId="56903AC1" w14:textId="77777777" w:rsidR="004A500C" w:rsidRDefault="004A500C" w:rsidP="00D72E3F">
      <w:pPr>
        <w:pStyle w:val="Heading2"/>
        <w:keepNext w:val="0"/>
        <w:widowControl w:val="0"/>
      </w:pPr>
      <w:bookmarkStart w:id="93" w:name="_Toc212344505"/>
      <w:bookmarkStart w:id="94" w:name="_Toc212344687"/>
      <w:bookmarkStart w:id="95" w:name="_Toc304551889"/>
      <w:bookmarkStart w:id="96" w:name="_Toc304552198"/>
      <w:bookmarkStart w:id="97" w:name="_Toc368410334"/>
      <w:bookmarkStart w:id="98" w:name="_Toc526414129"/>
      <w:r w:rsidRPr="00A77B3D">
        <w:t>Product specification</w:t>
      </w:r>
      <w:bookmarkEnd w:id="93"/>
      <w:bookmarkEnd w:id="94"/>
      <w:bookmarkEnd w:id="95"/>
      <w:bookmarkEnd w:id="96"/>
      <w:bookmarkEnd w:id="97"/>
      <w:bookmarkEnd w:id="98"/>
    </w:p>
    <w:p w14:paraId="762AE1EA" w14:textId="512F5C58" w:rsidR="00F8461C" w:rsidRDefault="00D6236B" w:rsidP="00D72E3F">
      <w:pPr>
        <w:widowControl w:val="0"/>
      </w:pPr>
      <w:r>
        <w:t>Any documentation produced by this contract</w:t>
      </w:r>
      <w:r w:rsidR="00F8461C" w:rsidRPr="00A40C73">
        <w:t xml:space="preserve"> </w:t>
      </w:r>
      <w:r w:rsidR="00F8461C">
        <w:t xml:space="preserve">must </w:t>
      </w:r>
      <w:r w:rsidR="00F8461C" w:rsidRPr="00A40C73">
        <w:t>adhere to the JNCC report templat</w:t>
      </w:r>
      <w:r w:rsidR="000E3AEC">
        <w:t>e,</w:t>
      </w:r>
      <w:r w:rsidR="00F8461C" w:rsidRPr="00A40C73">
        <w:t xml:space="preserve"> </w:t>
      </w:r>
      <w:r w:rsidR="00F8461C" w:rsidRPr="0004301D">
        <w:t xml:space="preserve">house </w:t>
      </w:r>
      <w:hyperlink r:id="rId13" w:history="1">
        <w:r w:rsidR="00F8461C" w:rsidRPr="0004301D">
          <w:rPr>
            <w:rStyle w:val="Hyperlink"/>
          </w:rPr>
          <w:t>style guidance</w:t>
        </w:r>
      </w:hyperlink>
      <w:r w:rsidR="00F8461C">
        <w:t xml:space="preserve"> </w:t>
      </w:r>
      <w:r w:rsidR="000E3AEC">
        <w:t xml:space="preserve">and </w:t>
      </w:r>
      <w:hyperlink r:id="rId14" w:history="1">
        <w:r w:rsidR="000E3AEC" w:rsidRPr="000E3AEC">
          <w:rPr>
            <w:rStyle w:val="Hyperlink"/>
          </w:rPr>
          <w:t>JNCC evidence quality expectations</w:t>
        </w:r>
      </w:hyperlink>
      <w:r w:rsidR="000E3AEC">
        <w:t xml:space="preserve"> </w:t>
      </w:r>
      <w:r w:rsidR="00F8461C">
        <w:t>unless stated otherwise.</w:t>
      </w:r>
      <w:r w:rsidR="00F8461C" w:rsidRPr="00A40C73">
        <w:t xml:space="preserve"> </w:t>
      </w:r>
      <w:r w:rsidR="00CA2A9C">
        <w:t>All products</w:t>
      </w:r>
      <w:r w:rsidR="00F8461C" w:rsidRPr="00A40C73">
        <w:t xml:space="preserve"> should be provided electronically via email as Microsoft </w:t>
      </w:r>
      <w:r w:rsidR="00CA2A9C">
        <w:t xml:space="preserve">Excel spreadsheets, script files (e.g. R, R shiny) or </w:t>
      </w:r>
      <w:r w:rsidR="00CA2A9C" w:rsidRPr="00A40C73">
        <w:t xml:space="preserve">Microsoft </w:t>
      </w:r>
      <w:r w:rsidR="00CA2A9C">
        <w:t>Word documents (where necessary)</w:t>
      </w:r>
      <w:r w:rsidR="00F8461C" w:rsidRPr="00A40C73">
        <w:t>.</w:t>
      </w:r>
    </w:p>
    <w:p w14:paraId="427E9E34" w14:textId="77777777" w:rsidR="004A500C" w:rsidRDefault="004A500C" w:rsidP="00D72E3F">
      <w:pPr>
        <w:widowControl w:val="0"/>
      </w:pPr>
      <w:r>
        <w:t>Copies of documentation associated with the case studies should be provided in electronic format, with an associated reference catalogue.</w:t>
      </w:r>
    </w:p>
    <w:p w14:paraId="0E881705" w14:textId="77777777" w:rsidR="004A500C" w:rsidRPr="00A77B3D" w:rsidRDefault="004A500C" w:rsidP="00D72E3F">
      <w:pPr>
        <w:pStyle w:val="Heading2"/>
        <w:keepNext w:val="0"/>
        <w:widowControl w:val="0"/>
      </w:pPr>
      <w:bookmarkStart w:id="99" w:name="_Toc212344506"/>
      <w:bookmarkStart w:id="100" w:name="_Toc212344688"/>
      <w:bookmarkStart w:id="101" w:name="_Toc304551890"/>
      <w:bookmarkStart w:id="102" w:name="_Toc304552199"/>
      <w:bookmarkStart w:id="103" w:name="_Toc368410339"/>
      <w:bookmarkStart w:id="104" w:name="_Toc526414130"/>
      <w:r w:rsidRPr="00A77B3D">
        <w:t xml:space="preserve">Project </w:t>
      </w:r>
      <w:r w:rsidRPr="009F365F">
        <w:t>management</w:t>
      </w:r>
      <w:bookmarkEnd w:id="99"/>
      <w:bookmarkEnd w:id="100"/>
      <w:bookmarkEnd w:id="101"/>
      <w:bookmarkEnd w:id="102"/>
      <w:bookmarkEnd w:id="103"/>
      <w:bookmarkEnd w:id="104"/>
    </w:p>
    <w:p w14:paraId="15E7E466" w14:textId="77777777" w:rsidR="004A500C" w:rsidRDefault="004A500C" w:rsidP="00D72E3F">
      <w:pPr>
        <w:widowControl w:val="0"/>
      </w:pPr>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14:paraId="7C31DEC3" w14:textId="039106D8" w:rsidR="004A500C" w:rsidRDefault="004A500C" w:rsidP="00D72E3F">
      <w:pPr>
        <w:widowControl w:val="0"/>
      </w:pPr>
      <w:r w:rsidRPr="00A40C73">
        <w:t>JNCC’s main contact point will be:</w:t>
      </w:r>
    </w:p>
    <w:p w14:paraId="203BEA82" w14:textId="234D44C0" w:rsidR="00606EE0" w:rsidRDefault="002471E6" w:rsidP="00D72E3F">
      <w:pPr>
        <w:widowControl w:val="0"/>
        <w:spacing w:after="0"/>
        <w:jc w:val="both"/>
      </w:pPr>
      <w:bookmarkStart w:id="105" w:name="_Toc205114031"/>
      <w:bookmarkStart w:id="106" w:name="_Toc212344507"/>
      <w:bookmarkStart w:id="107" w:name="_Toc212344689"/>
      <w:bookmarkStart w:id="108" w:name="_Toc304551891"/>
      <w:bookmarkStart w:id="109" w:name="_Toc304552200"/>
      <w:bookmarkStart w:id="110" w:name="_Toc368410340"/>
      <w:r>
        <w:t xml:space="preserve">Dr </w:t>
      </w:r>
      <w:r w:rsidR="00606EE0">
        <w:t>Henk van Rein</w:t>
      </w:r>
    </w:p>
    <w:p w14:paraId="35A046E2" w14:textId="77777777" w:rsidR="00606EE0" w:rsidRDefault="00606EE0" w:rsidP="00D72E3F">
      <w:pPr>
        <w:widowControl w:val="0"/>
        <w:spacing w:after="0"/>
        <w:jc w:val="both"/>
      </w:pPr>
      <w:r>
        <w:t>Benthic Monitoring Ecologist</w:t>
      </w:r>
    </w:p>
    <w:p w14:paraId="60CC14C8" w14:textId="245429CF" w:rsidR="00606EE0" w:rsidRDefault="00606EE0" w:rsidP="00D72E3F">
      <w:pPr>
        <w:widowControl w:val="0"/>
        <w:spacing w:after="0"/>
        <w:jc w:val="both"/>
      </w:pPr>
      <w:r>
        <w:t xml:space="preserve">Marine Monitoring </w:t>
      </w:r>
      <w:r w:rsidR="00470B0D">
        <w:t xml:space="preserve">and Evidence </w:t>
      </w:r>
      <w:r>
        <w:t>Team</w:t>
      </w:r>
    </w:p>
    <w:p w14:paraId="10461DD7" w14:textId="77777777" w:rsidR="00606EE0" w:rsidRDefault="00606EE0" w:rsidP="00D72E3F">
      <w:pPr>
        <w:widowControl w:val="0"/>
        <w:spacing w:after="0"/>
        <w:jc w:val="both"/>
      </w:pPr>
      <w:r>
        <w:t xml:space="preserve">Joint Nature Conservation Committee </w:t>
      </w:r>
    </w:p>
    <w:p w14:paraId="6CF38B22" w14:textId="77777777" w:rsidR="00606EE0" w:rsidRDefault="00606EE0" w:rsidP="00D72E3F">
      <w:pPr>
        <w:widowControl w:val="0"/>
        <w:spacing w:after="0"/>
        <w:jc w:val="both"/>
      </w:pPr>
      <w:r>
        <w:t>Monkstone House</w:t>
      </w:r>
    </w:p>
    <w:p w14:paraId="562D82DF" w14:textId="77777777" w:rsidR="00606EE0" w:rsidRDefault="00606EE0" w:rsidP="00D72E3F">
      <w:pPr>
        <w:widowControl w:val="0"/>
        <w:spacing w:after="0"/>
        <w:jc w:val="both"/>
      </w:pPr>
      <w:r>
        <w:t>City Road</w:t>
      </w:r>
    </w:p>
    <w:p w14:paraId="2B029807" w14:textId="77777777" w:rsidR="00606EE0" w:rsidRDefault="00606EE0" w:rsidP="00D72E3F">
      <w:pPr>
        <w:widowControl w:val="0"/>
        <w:spacing w:after="0"/>
        <w:jc w:val="both"/>
      </w:pPr>
      <w:r>
        <w:t>Peterborough</w:t>
      </w:r>
    </w:p>
    <w:p w14:paraId="1582134E" w14:textId="2A68FEB3" w:rsidR="00606EE0" w:rsidRDefault="00606EE0" w:rsidP="00D72E3F">
      <w:pPr>
        <w:widowControl w:val="0"/>
        <w:spacing w:after="0"/>
        <w:jc w:val="both"/>
      </w:pPr>
      <w:r>
        <w:t>PE1 1JY</w:t>
      </w:r>
    </w:p>
    <w:p w14:paraId="3A2B49FD" w14:textId="77777777" w:rsidR="00606EE0" w:rsidRDefault="00606EE0" w:rsidP="00D72E3F">
      <w:pPr>
        <w:widowControl w:val="0"/>
        <w:contextualSpacing/>
        <w:jc w:val="both"/>
      </w:pPr>
      <w:r w:rsidRPr="00EE6849">
        <w:t xml:space="preserve">Email: </w:t>
      </w:r>
      <w:hyperlink r:id="rId15" w:history="1">
        <w:r w:rsidRPr="00DD6C0D">
          <w:rPr>
            <w:rStyle w:val="Hyperlink"/>
            <w:sz w:val="24"/>
          </w:rPr>
          <w:t>henk.vanrein@jncc.gov.uk</w:t>
        </w:r>
      </w:hyperlink>
    </w:p>
    <w:p w14:paraId="29C240A9" w14:textId="77777777" w:rsidR="00606EE0" w:rsidRDefault="00606EE0" w:rsidP="00D72E3F">
      <w:pPr>
        <w:widowControl w:val="0"/>
        <w:contextualSpacing/>
        <w:jc w:val="both"/>
      </w:pPr>
      <w:r>
        <w:t>Tel: +44 (0)1733 866 904</w:t>
      </w:r>
    </w:p>
    <w:p w14:paraId="7B24AE7E" w14:textId="77777777" w:rsidR="002471E6" w:rsidRDefault="002471E6" w:rsidP="00D72E3F">
      <w:pPr>
        <w:widowControl w:val="0"/>
        <w:contextualSpacing/>
        <w:jc w:val="both"/>
      </w:pPr>
    </w:p>
    <w:p w14:paraId="45615502" w14:textId="77777777" w:rsidR="00BF4C9D" w:rsidRDefault="00BF4C9D" w:rsidP="00BF4C9D">
      <w:pPr>
        <w:widowControl w:val="0"/>
        <w:contextualSpacing/>
        <w:jc w:val="both"/>
      </w:pPr>
      <w:r>
        <w:t>Dr Becky Hitchin</w:t>
      </w:r>
    </w:p>
    <w:p w14:paraId="580966E8" w14:textId="4206F79B" w:rsidR="00BF4C9D" w:rsidRPr="00EE6849" w:rsidRDefault="00BF4C9D" w:rsidP="00BF4C9D">
      <w:pPr>
        <w:widowControl w:val="0"/>
        <w:contextualSpacing/>
        <w:jc w:val="both"/>
      </w:pPr>
      <w:r>
        <w:t>Marine Management Team</w:t>
      </w:r>
    </w:p>
    <w:p w14:paraId="7BBDC66B" w14:textId="77777777" w:rsidR="00BF4C9D" w:rsidRDefault="00BF4C9D" w:rsidP="00BF4C9D">
      <w:pPr>
        <w:widowControl w:val="0"/>
        <w:contextualSpacing/>
        <w:jc w:val="both"/>
      </w:pPr>
      <w:r w:rsidRPr="00EE6849">
        <w:t>Joint Nature Conservation Committee</w:t>
      </w:r>
    </w:p>
    <w:p w14:paraId="3A71E58A" w14:textId="77777777" w:rsidR="00BF4C9D" w:rsidRDefault="00BF4C9D" w:rsidP="00BF4C9D">
      <w:pPr>
        <w:widowControl w:val="0"/>
        <w:contextualSpacing/>
        <w:jc w:val="both"/>
      </w:pPr>
      <w:r>
        <w:t>Inverdee House</w:t>
      </w:r>
    </w:p>
    <w:p w14:paraId="3E7FC3E9" w14:textId="77777777" w:rsidR="00BF4C9D" w:rsidRDefault="00BF4C9D" w:rsidP="00BF4C9D">
      <w:pPr>
        <w:widowControl w:val="0"/>
        <w:contextualSpacing/>
        <w:jc w:val="both"/>
      </w:pPr>
      <w:r>
        <w:t>Baxter Street</w:t>
      </w:r>
    </w:p>
    <w:p w14:paraId="468BA73F" w14:textId="77777777" w:rsidR="00BF4C9D" w:rsidRDefault="00BF4C9D" w:rsidP="00BF4C9D">
      <w:pPr>
        <w:widowControl w:val="0"/>
        <w:contextualSpacing/>
        <w:jc w:val="both"/>
      </w:pPr>
      <w:r>
        <w:t>Aberdeen</w:t>
      </w:r>
    </w:p>
    <w:p w14:paraId="769C0169" w14:textId="77777777" w:rsidR="00BF4C9D" w:rsidRDefault="00BF4C9D" w:rsidP="00BF4C9D">
      <w:pPr>
        <w:widowControl w:val="0"/>
        <w:contextualSpacing/>
        <w:jc w:val="both"/>
      </w:pPr>
      <w:r w:rsidRPr="00470B0D">
        <w:t>AB11 9QA</w:t>
      </w:r>
    </w:p>
    <w:p w14:paraId="59EF1E11" w14:textId="77777777" w:rsidR="00BF4C9D" w:rsidRPr="00EE6849" w:rsidRDefault="00BF4C9D" w:rsidP="00BF4C9D">
      <w:pPr>
        <w:widowControl w:val="0"/>
        <w:contextualSpacing/>
        <w:jc w:val="both"/>
      </w:pPr>
      <w:r w:rsidRPr="00EE6849">
        <w:t xml:space="preserve">Email: </w:t>
      </w:r>
      <w:hyperlink r:id="rId16" w:history="1">
        <w:r w:rsidRPr="00335CFE">
          <w:rPr>
            <w:rStyle w:val="Hyperlink"/>
          </w:rPr>
          <w:t>becky.hitchin@jncc.gov.uk</w:t>
        </w:r>
      </w:hyperlink>
    </w:p>
    <w:p w14:paraId="12520574" w14:textId="0709CA42" w:rsidR="004A500C" w:rsidRDefault="00BF4C9D" w:rsidP="00EE7B83">
      <w:pPr>
        <w:widowControl w:val="0"/>
        <w:contextualSpacing/>
        <w:jc w:val="both"/>
      </w:pPr>
      <w:r>
        <w:t xml:space="preserve">Tel: </w:t>
      </w:r>
      <w:r w:rsidRPr="00FD2741">
        <w:t>+44 (0)1</w:t>
      </w:r>
      <w:r>
        <w:t>224</w:t>
      </w:r>
      <w:r w:rsidRPr="00FD2741">
        <w:t xml:space="preserve"> </w:t>
      </w:r>
      <w:r>
        <w:t>2</w:t>
      </w:r>
      <w:r w:rsidRPr="00FD2741">
        <w:t xml:space="preserve">66 </w:t>
      </w:r>
      <w:r w:rsidR="00EE7B83">
        <w:t>560</w:t>
      </w:r>
    </w:p>
    <w:p w14:paraId="6FA7E1E5" w14:textId="77777777" w:rsidR="004A500C" w:rsidRDefault="004A500C" w:rsidP="00D72E3F">
      <w:pPr>
        <w:pStyle w:val="Heading2"/>
        <w:keepNext w:val="0"/>
        <w:widowControl w:val="0"/>
      </w:pPr>
      <w:bookmarkStart w:id="111" w:name="_Toc526414131"/>
      <w:r w:rsidRPr="00A77B3D">
        <w:t>Instructions for tender submission</w:t>
      </w:r>
      <w:bookmarkEnd w:id="105"/>
      <w:bookmarkEnd w:id="106"/>
      <w:bookmarkEnd w:id="107"/>
      <w:bookmarkEnd w:id="108"/>
      <w:bookmarkEnd w:id="109"/>
      <w:bookmarkEnd w:id="110"/>
      <w:bookmarkEnd w:id="111"/>
    </w:p>
    <w:p w14:paraId="1691F538" w14:textId="77777777" w:rsidR="004A500C" w:rsidRPr="00A40C73" w:rsidRDefault="004A500C" w:rsidP="00D72E3F">
      <w:pPr>
        <w:widowControl w:val="0"/>
      </w:pPr>
      <w:r w:rsidRPr="00A40C73">
        <w:t>The tender submission should include the following:</w:t>
      </w:r>
    </w:p>
    <w:p w14:paraId="787935E3" w14:textId="77777777" w:rsidR="004A500C" w:rsidRPr="00A40C73" w:rsidRDefault="004A500C" w:rsidP="00D72E3F">
      <w:pPr>
        <w:pStyle w:val="ListParagraph"/>
        <w:widowControl w:val="0"/>
      </w:pPr>
      <w:r w:rsidRPr="00A40C73">
        <w:t xml:space="preserve">A brief summary of the </w:t>
      </w:r>
      <w:r>
        <w:t xml:space="preserve">potential </w:t>
      </w:r>
      <w:r w:rsidRPr="00A40C73">
        <w:t xml:space="preserve">Contractor’s experience in relation to the requirements of this contract; </w:t>
      </w:r>
    </w:p>
    <w:p w14:paraId="5D154FC8" w14:textId="66101541" w:rsidR="004A500C" w:rsidRPr="00A40C73" w:rsidRDefault="004A500C" w:rsidP="00D72E3F">
      <w:pPr>
        <w:pStyle w:val="ListParagraph"/>
        <w:widowControl w:val="0"/>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allow assessment against the evaluation criteria (Section 14)</w:t>
      </w:r>
      <w:r w:rsidR="00E32C51">
        <w:t xml:space="preserve">. </w:t>
      </w:r>
      <w:r w:rsidR="00E32C51" w:rsidRPr="00EE7B83">
        <w:t xml:space="preserve">This must include the Contractors </w:t>
      </w:r>
      <w:r w:rsidR="00EE7B83">
        <w:t>proposed approach to carrying out the</w:t>
      </w:r>
      <w:r w:rsidR="00E32C51" w:rsidRPr="00EE7B83">
        <w:t xml:space="preserve"> </w:t>
      </w:r>
      <w:r w:rsidR="00EE7B83">
        <w:t xml:space="preserve">reviews of </w:t>
      </w:r>
      <w:r w:rsidR="00E32C51" w:rsidRPr="00EE7B83">
        <w:t xml:space="preserve">literature </w:t>
      </w:r>
      <w:r w:rsidR="00EE7B83">
        <w:t xml:space="preserve">(see Dicks </w:t>
      </w:r>
      <w:r w:rsidR="00EE7B83" w:rsidRPr="00EE7B83">
        <w:rPr>
          <w:i/>
        </w:rPr>
        <w:t>et al</w:t>
      </w:r>
      <w:r w:rsidR="00EE7B83">
        <w:t>, 2016 for guidance)</w:t>
      </w:r>
      <w:r w:rsidRPr="00A40C73">
        <w:t>;</w:t>
      </w:r>
    </w:p>
    <w:p w14:paraId="15A2917D" w14:textId="77777777" w:rsidR="004A500C" w:rsidRDefault="004A500C" w:rsidP="00D72E3F">
      <w:pPr>
        <w:pStyle w:val="ListParagraph"/>
        <w:widowControl w:val="0"/>
      </w:pPr>
      <w:r>
        <w:t>A d</w:t>
      </w:r>
      <w:r w:rsidRPr="007E73E9">
        <w:t>etailed project plan (including Gantt chart)</w:t>
      </w:r>
      <w:r>
        <w:t>, including the proposed work programme and an estimate of time required to achieve each objective;</w:t>
      </w:r>
    </w:p>
    <w:p w14:paraId="18B4161F" w14:textId="77777777" w:rsidR="004A500C" w:rsidRPr="007E73E9" w:rsidRDefault="004A500C" w:rsidP="00D72E3F">
      <w:pPr>
        <w:pStyle w:val="ListParagraph"/>
        <w:widowControl w:val="0"/>
      </w:pPr>
      <w:r>
        <w:t>A draft Table of Contents for the final report;</w:t>
      </w:r>
    </w:p>
    <w:p w14:paraId="4FC14F18" w14:textId="698ACF5D" w:rsidR="006B5DFE" w:rsidRPr="006B5DFE" w:rsidRDefault="004A500C" w:rsidP="00D72E3F">
      <w:pPr>
        <w:pStyle w:val="ListParagraph"/>
        <w:widowControl w:val="0"/>
        <w:rPr>
          <w:i/>
        </w:rPr>
      </w:pPr>
      <w:r w:rsidRPr="00A40C73">
        <w:t>Details of Quality Control procedures</w:t>
      </w:r>
      <w:r>
        <w:t xml:space="preserve"> t</w:t>
      </w:r>
      <w:r w:rsidR="00CA2C5C">
        <w:t>o be followed</w:t>
      </w:r>
      <w:r w:rsidR="006B5DFE" w:rsidRPr="006B5DFE">
        <w:rPr>
          <w:i/>
        </w:rPr>
        <w:t xml:space="preserve">  </w:t>
      </w:r>
    </w:p>
    <w:p w14:paraId="46042F86" w14:textId="77777777" w:rsidR="004A500C" w:rsidRPr="00A40C73" w:rsidRDefault="004A500C" w:rsidP="00D72E3F">
      <w:pPr>
        <w:pStyle w:val="ListParagraph"/>
        <w:widowControl w:val="0"/>
      </w:pPr>
      <w:r>
        <w:t>Details of the Contractor’s own internal Quality Management System;</w:t>
      </w:r>
    </w:p>
    <w:p w14:paraId="299FFF6C" w14:textId="77777777" w:rsidR="004A500C" w:rsidRPr="00A40C73" w:rsidRDefault="004A500C" w:rsidP="00D72E3F">
      <w:pPr>
        <w:pStyle w:val="ListParagraph"/>
        <w:widowControl w:val="0"/>
      </w:pPr>
      <w:r w:rsidRPr="00A40C73">
        <w:t>Details of the Project Team, including their roles and experience, an estimate of their time input into each task, and CVs of all personnel involved in the contract;</w:t>
      </w:r>
    </w:p>
    <w:p w14:paraId="7A16A09B" w14:textId="1CD9471B" w:rsidR="004A500C" w:rsidRDefault="004A500C" w:rsidP="00D72E3F">
      <w:pPr>
        <w:pStyle w:val="ListParagraph"/>
        <w:widowControl w:val="0"/>
      </w:pPr>
      <w:r>
        <w:t>Availability of the Project Team for a star</w:t>
      </w:r>
      <w:r w:rsidR="006B5DFE">
        <w:t xml:space="preserve">t-up meeting in </w:t>
      </w:r>
      <w:r w:rsidR="006B5DFE" w:rsidRPr="00755837">
        <w:t xml:space="preserve">Peterborough </w:t>
      </w:r>
      <w:r w:rsidR="00755837" w:rsidRPr="00E0021B">
        <w:t>in the first half of November 2018.</w:t>
      </w:r>
    </w:p>
    <w:p w14:paraId="511C5A5C" w14:textId="77777777" w:rsidR="004A500C" w:rsidRPr="00A40C73" w:rsidRDefault="004A500C" w:rsidP="00D72E3F">
      <w:pPr>
        <w:pStyle w:val="ListParagraph"/>
        <w:widowControl w:val="0"/>
      </w:pPr>
      <w:r w:rsidRPr="00A40C73">
        <w:t>Overall quote for the contract, to include:</w:t>
      </w:r>
    </w:p>
    <w:p w14:paraId="47C36598" w14:textId="77777777" w:rsidR="004A500C" w:rsidRDefault="004A500C" w:rsidP="00D72E3F">
      <w:pPr>
        <w:pStyle w:val="ListParagraph"/>
        <w:widowControl w:val="0"/>
        <w:numPr>
          <w:ilvl w:val="1"/>
          <w:numId w:val="2"/>
        </w:numPr>
      </w:pPr>
      <w:r w:rsidRPr="00A40C73">
        <w:t>Daily rates for all members of the Project Team;</w:t>
      </w:r>
    </w:p>
    <w:p w14:paraId="2E1D60D2" w14:textId="77777777" w:rsidR="004A500C" w:rsidRDefault="004A500C" w:rsidP="00D72E3F">
      <w:pPr>
        <w:pStyle w:val="ListParagraph"/>
        <w:widowControl w:val="0"/>
        <w:numPr>
          <w:ilvl w:val="1"/>
          <w:numId w:val="2"/>
        </w:numPr>
      </w:pPr>
      <w:r w:rsidRPr="00A40C73">
        <w:t>Rates for attending start-up, interim and final meetings</w:t>
      </w:r>
      <w:r>
        <w:t xml:space="preserve"> in Peterborough</w:t>
      </w:r>
      <w:r w:rsidR="004A5F57">
        <w:t xml:space="preserve"> or Aberdeen</w:t>
      </w:r>
      <w:r w:rsidRPr="00A40C73">
        <w:t xml:space="preserve"> (costs for travel and accommodation are attached and should be used. These rates are analogous to the civil service rates);</w:t>
      </w:r>
    </w:p>
    <w:p w14:paraId="381821A5" w14:textId="77777777" w:rsidR="004A500C" w:rsidRDefault="004A500C" w:rsidP="00D72E3F">
      <w:pPr>
        <w:pStyle w:val="ListParagraph"/>
        <w:widowControl w:val="0"/>
        <w:numPr>
          <w:ilvl w:val="1"/>
          <w:numId w:val="2"/>
        </w:numPr>
      </w:pPr>
      <w:r w:rsidRPr="00A40C73">
        <w:t>Costs and time allocation should be clearly allocated to specific tasks within this contract; and</w:t>
      </w:r>
    </w:p>
    <w:p w14:paraId="04F245D8" w14:textId="7465743F" w:rsidR="004A500C" w:rsidRDefault="004A500C" w:rsidP="00EE7B83">
      <w:pPr>
        <w:pStyle w:val="ListParagraph"/>
        <w:widowControl w:val="0"/>
        <w:numPr>
          <w:ilvl w:val="1"/>
          <w:numId w:val="2"/>
        </w:numPr>
      </w:pPr>
      <w:r w:rsidRPr="00A40C73">
        <w:t>VAT if applicable.</w:t>
      </w:r>
      <w:bookmarkStart w:id="112" w:name="_Toc368410343"/>
      <w:r w:rsidRPr="004A500C">
        <w:t xml:space="preserve"> </w:t>
      </w:r>
      <w:r>
        <w:t>The contractor is to specify whether VAT at the prevailing rate would be applicable to this project and to provide their company’s VAT registration number.</w:t>
      </w:r>
      <w:bookmarkEnd w:id="112"/>
    </w:p>
    <w:p w14:paraId="5D6E11A2" w14:textId="77777777" w:rsidR="004A500C" w:rsidRPr="00A40C73" w:rsidRDefault="004A500C" w:rsidP="00D72E3F">
      <w:pPr>
        <w:pStyle w:val="ListParagraph"/>
        <w:widowControl w:val="0"/>
      </w:pPr>
      <w:r w:rsidRPr="00A40C73">
        <w:t>The following documentation:</w:t>
      </w:r>
    </w:p>
    <w:p w14:paraId="62A76D75" w14:textId="77777777" w:rsidR="004A500C" w:rsidRDefault="004A500C" w:rsidP="00D72E3F">
      <w:pPr>
        <w:pStyle w:val="ListParagraph"/>
        <w:widowControl w:val="0"/>
        <w:numPr>
          <w:ilvl w:val="1"/>
          <w:numId w:val="2"/>
        </w:numPr>
      </w:pPr>
      <w:r w:rsidRPr="00A40C73">
        <w:t>Copies of health and safety policy statements where available or a note regarding such items as lone working, emergency procedures and accident reporting;</w:t>
      </w:r>
    </w:p>
    <w:p w14:paraId="4C1F1A23" w14:textId="77777777" w:rsidR="004A500C" w:rsidRDefault="004A500C" w:rsidP="00D72E3F">
      <w:pPr>
        <w:pStyle w:val="ListParagraph"/>
        <w:widowControl w:val="0"/>
        <w:numPr>
          <w:ilvl w:val="1"/>
          <w:numId w:val="2"/>
        </w:numPr>
      </w:pPr>
      <w:r w:rsidRPr="00A40C73">
        <w:t>Copies of current public and employer liability insurance certificates; and</w:t>
      </w:r>
    </w:p>
    <w:p w14:paraId="603A9B7C" w14:textId="77777777" w:rsidR="004A500C" w:rsidRDefault="004A500C" w:rsidP="00D72E3F">
      <w:pPr>
        <w:pStyle w:val="ListParagraph"/>
        <w:widowControl w:val="0"/>
        <w:numPr>
          <w:ilvl w:val="1"/>
          <w:numId w:val="2"/>
        </w:numPr>
      </w:pPr>
      <w:r w:rsidRPr="00A40C73">
        <w:t>Copies of any appropriate risk assessments.</w:t>
      </w:r>
    </w:p>
    <w:p w14:paraId="436BDE08" w14:textId="77777777" w:rsidR="004A500C" w:rsidRDefault="004A500C" w:rsidP="00D72E3F">
      <w:pPr>
        <w:pStyle w:val="ListParagraph"/>
        <w:widowControl w:val="0"/>
        <w:numPr>
          <w:ilvl w:val="1"/>
          <w:numId w:val="2"/>
        </w:numPr>
      </w:pPr>
      <w:r w:rsidRPr="00A40C73">
        <w:t>Copies of any environmental policies should you have them</w:t>
      </w:r>
    </w:p>
    <w:p w14:paraId="1C31A7A9" w14:textId="77777777" w:rsidR="004A500C" w:rsidRDefault="004A500C" w:rsidP="00D72E3F">
      <w:pPr>
        <w:widowControl w:val="0"/>
      </w:pPr>
      <w:r>
        <w:t>In addition, note that the tender submission should provide sufficient information to allow assessment against the criteria outlined in Section 14.</w:t>
      </w:r>
    </w:p>
    <w:p w14:paraId="37F9AE33" w14:textId="45EC562C" w:rsidR="004A500C" w:rsidRPr="006B5DFE" w:rsidRDefault="004A500C" w:rsidP="00D72E3F">
      <w:pPr>
        <w:pStyle w:val="Heading2"/>
        <w:keepNext w:val="0"/>
        <w:widowControl w:val="0"/>
        <w:rPr>
          <w:b w:val="0"/>
          <w:i/>
        </w:rPr>
      </w:pPr>
      <w:bookmarkStart w:id="113" w:name="_Toc368410341"/>
      <w:bookmarkStart w:id="114" w:name="_Toc526414132"/>
      <w:r w:rsidRPr="00A77B3D">
        <w:t>Evaluation Criteria</w:t>
      </w:r>
      <w:bookmarkEnd w:id="113"/>
      <w:bookmarkEnd w:id="114"/>
    </w:p>
    <w:p w14:paraId="009CB006" w14:textId="77777777" w:rsidR="004A500C" w:rsidRDefault="004A500C" w:rsidP="00D72E3F">
      <w:pPr>
        <w:widowControl w:val="0"/>
      </w:pPr>
      <w:r w:rsidRPr="00A40C73">
        <w:t>JNCC are not bound to accept the lowest priced or any tender.  Having the technical expertise and experience to complete the work to a high standard, and being able to complete it within the timescale, are of the essence for this contract.</w:t>
      </w:r>
    </w:p>
    <w:p w14:paraId="16199353" w14:textId="77777777" w:rsidR="004A500C" w:rsidRDefault="004A500C" w:rsidP="00D72E3F">
      <w:pPr>
        <w:widowControl w:val="0"/>
        <w:spacing w:after="0"/>
      </w:pPr>
    </w:p>
    <w:p w14:paraId="6E359305" w14:textId="77777777" w:rsidR="004A500C" w:rsidRPr="00A40C73" w:rsidRDefault="004A500C" w:rsidP="00D72E3F">
      <w:pPr>
        <w:widowControl w:val="0"/>
      </w:pPr>
      <w:r w:rsidRPr="00A40C73">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0"/>
        <w:gridCol w:w="6524"/>
        <w:gridCol w:w="721"/>
        <w:gridCol w:w="721"/>
      </w:tblGrid>
      <w:tr w:rsidR="004A500C" w:rsidRPr="00A40C73" w14:paraId="38FE18D2" w14:textId="77777777" w:rsidTr="00CA2C5C">
        <w:trPr>
          <w:trHeight w:val="1189"/>
        </w:trPr>
        <w:tc>
          <w:tcPr>
            <w:tcW w:w="586" w:type="pct"/>
            <w:shd w:val="clear" w:color="auto" w:fill="D9D9D9" w:themeFill="background1" w:themeFillShade="D9"/>
            <w:noWrap/>
            <w:vAlign w:val="bottom"/>
          </w:tcPr>
          <w:p w14:paraId="1856112E" w14:textId="77777777" w:rsidR="004A500C" w:rsidRPr="00A40C73" w:rsidRDefault="004A500C" w:rsidP="00D72E3F">
            <w:pPr>
              <w:widowControl w:val="0"/>
            </w:pPr>
            <w:r w:rsidRPr="00A40C73">
              <w:t></w:t>
            </w:r>
          </w:p>
        </w:tc>
        <w:tc>
          <w:tcPr>
            <w:tcW w:w="3622" w:type="pct"/>
            <w:shd w:val="clear" w:color="auto" w:fill="D9D9D9" w:themeFill="background1" w:themeFillShade="D9"/>
            <w:vAlign w:val="center"/>
          </w:tcPr>
          <w:p w14:paraId="38DDD23A" w14:textId="77777777" w:rsidR="004A500C" w:rsidRPr="00A40C73" w:rsidRDefault="004A500C" w:rsidP="00D72E3F">
            <w:pPr>
              <w:widowControl w:val="0"/>
            </w:pPr>
            <w:r w:rsidRPr="00A40C73">
              <w:t>EVALUATION CRITERIA</w:t>
            </w:r>
          </w:p>
        </w:tc>
        <w:tc>
          <w:tcPr>
            <w:tcW w:w="396" w:type="pct"/>
            <w:shd w:val="clear" w:color="auto" w:fill="D9D9D9" w:themeFill="background1" w:themeFillShade="D9"/>
            <w:textDirection w:val="btLr"/>
            <w:vAlign w:val="center"/>
          </w:tcPr>
          <w:p w14:paraId="30D6BD9C" w14:textId="77777777" w:rsidR="004A500C" w:rsidRPr="00A40C73" w:rsidRDefault="004A500C" w:rsidP="00D72E3F">
            <w:pPr>
              <w:widowControl w:val="0"/>
            </w:pPr>
            <w:r w:rsidRPr="00A40C73">
              <w:t>Max Score</w:t>
            </w:r>
          </w:p>
        </w:tc>
        <w:tc>
          <w:tcPr>
            <w:tcW w:w="396" w:type="pct"/>
            <w:shd w:val="clear" w:color="auto" w:fill="D9D9D9" w:themeFill="background1" w:themeFillShade="D9"/>
            <w:textDirection w:val="btLr"/>
            <w:vAlign w:val="center"/>
          </w:tcPr>
          <w:p w14:paraId="3934C88A" w14:textId="77777777" w:rsidR="004A500C" w:rsidRPr="00A40C73" w:rsidRDefault="004A500C" w:rsidP="00D72E3F">
            <w:pPr>
              <w:widowControl w:val="0"/>
            </w:pPr>
            <w:r w:rsidRPr="00A40C73">
              <w:t>Score</w:t>
            </w:r>
          </w:p>
        </w:tc>
      </w:tr>
      <w:tr w:rsidR="004A500C" w:rsidRPr="00A40C73" w14:paraId="4B9C3C2A" w14:textId="77777777" w:rsidTr="00CA2C5C">
        <w:trPr>
          <w:trHeight w:val="481"/>
        </w:trPr>
        <w:tc>
          <w:tcPr>
            <w:tcW w:w="5000" w:type="pct"/>
            <w:gridSpan w:val="4"/>
            <w:shd w:val="clear" w:color="auto" w:fill="auto"/>
            <w:vAlign w:val="bottom"/>
          </w:tcPr>
          <w:p w14:paraId="070AFD18" w14:textId="77777777" w:rsidR="004A500C" w:rsidRPr="00CC4AA1" w:rsidRDefault="004A500C" w:rsidP="00D72E3F">
            <w:pPr>
              <w:widowControl w:val="0"/>
              <w:spacing w:after="0"/>
              <w:rPr>
                <w:b/>
              </w:rPr>
            </w:pPr>
            <w:r w:rsidRPr="00CC4AA1">
              <w:rPr>
                <w:b/>
              </w:rPr>
              <w:t>1. Quality of proposal, (50% of the total for the three assessment categories)</w:t>
            </w:r>
          </w:p>
        </w:tc>
      </w:tr>
      <w:tr w:rsidR="004A500C" w:rsidRPr="00A40C73" w14:paraId="3B2C3A98" w14:textId="77777777" w:rsidTr="00CA2C5C">
        <w:trPr>
          <w:trHeight w:val="510"/>
        </w:trPr>
        <w:tc>
          <w:tcPr>
            <w:tcW w:w="586" w:type="pct"/>
            <w:shd w:val="clear" w:color="auto" w:fill="auto"/>
            <w:noWrap/>
            <w:vAlign w:val="bottom"/>
          </w:tcPr>
          <w:p w14:paraId="43BCE4CF" w14:textId="77777777" w:rsidR="004A500C" w:rsidRPr="00A40C73" w:rsidRDefault="004A500C" w:rsidP="00D72E3F">
            <w:pPr>
              <w:widowControl w:val="0"/>
              <w:spacing w:after="0"/>
            </w:pPr>
            <w:r w:rsidRPr="00A40C73">
              <w:t> </w:t>
            </w:r>
          </w:p>
        </w:tc>
        <w:tc>
          <w:tcPr>
            <w:tcW w:w="3622" w:type="pct"/>
            <w:shd w:val="clear" w:color="auto" w:fill="auto"/>
            <w:vAlign w:val="center"/>
          </w:tcPr>
          <w:p w14:paraId="40A2B2F7" w14:textId="77777777" w:rsidR="004A500C" w:rsidRPr="004A500C" w:rsidRDefault="004A500C" w:rsidP="00D72E3F">
            <w:pPr>
              <w:widowControl w:val="0"/>
              <w:spacing w:after="0"/>
              <w:rPr>
                <w:i/>
              </w:rPr>
            </w:pPr>
            <w:r w:rsidRPr="004A500C">
              <w:rPr>
                <w:i/>
              </w:rPr>
              <w:t>Clarity of proposal (particularly work plan and deliverables)</w:t>
            </w:r>
          </w:p>
        </w:tc>
        <w:tc>
          <w:tcPr>
            <w:tcW w:w="396" w:type="pct"/>
            <w:shd w:val="clear" w:color="auto" w:fill="auto"/>
            <w:vAlign w:val="center"/>
          </w:tcPr>
          <w:p w14:paraId="3CB8786F" w14:textId="77777777" w:rsidR="004A500C" w:rsidRPr="004A500C" w:rsidRDefault="004A500C" w:rsidP="00D72E3F">
            <w:pPr>
              <w:widowControl w:val="0"/>
              <w:spacing w:after="0"/>
              <w:rPr>
                <w:i/>
              </w:rPr>
            </w:pPr>
            <w:r w:rsidRPr="004A500C">
              <w:rPr>
                <w:i/>
              </w:rPr>
              <w:t>10</w:t>
            </w:r>
          </w:p>
        </w:tc>
        <w:tc>
          <w:tcPr>
            <w:tcW w:w="396" w:type="pct"/>
            <w:shd w:val="clear" w:color="auto" w:fill="auto"/>
            <w:vAlign w:val="center"/>
          </w:tcPr>
          <w:p w14:paraId="0BF117D7" w14:textId="77777777" w:rsidR="004A500C" w:rsidRPr="00A40C73" w:rsidRDefault="004A500C" w:rsidP="00D72E3F">
            <w:pPr>
              <w:widowControl w:val="0"/>
              <w:spacing w:after="0"/>
            </w:pPr>
            <w:r w:rsidRPr="00A40C73">
              <w:t> </w:t>
            </w:r>
          </w:p>
        </w:tc>
      </w:tr>
      <w:tr w:rsidR="004A500C" w:rsidRPr="00A40C73" w14:paraId="378AE7EB" w14:textId="77777777" w:rsidTr="00CA2C5C">
        <w:trPr>
          <w:trHeight w:val="1151"/>
        </w:trPr>
        <w:tc>
          <w:tcPr>
            <w:tcW w:w="586" w:type="pct"/>
            <w:shd w:val="clear" w:color="auto" w:fill="auto"/>
            <w:noWrap/>
            <w:vAlign w:val="bottom"/>
          </w:tcPr>
          <w:p w14:paraId="2AD0A87F" w14:textId="77777777" w:rsidR="004A500C" w:rsidRPr="00A40C73" w:rsidRDefault="004A500C" w:rsidP="00D72E3F">
            <w:pPr>
              <w:widowControl w:val="0"/>
              <w:spacing w:after="0"/>
            </w:pPr>
            <w:r w:rsidRPr="00A40C73">
              <w:t> </w:t>
            </w:r>
          </w:p>
        </w:tc>
        <w:tc>
          <w:tcPr>
            <w:tcW w:w="3622" w:type="pct"/>
            <w:shd w:val="clear" w:color="auto" w:fill="auto"/>
            <w:vAlign w:val="center"/>
          </w:tcPr>
          <w:p w14:paraId="21DCCA5C" w14:textId="6B0AC184" w:rsidR="004A500C" w:rsidRPr="004A500C" w:rsidRDefault="004A500C">
            <w:pPr>
              <w:widowControl w:val="0"/>
              <w:spacing w:after="0"/>
              <w:rPr>
                <w:i/>
              </w:rPr>
            </w:pPr>
            <w:r w:rsidRPr="004A500C">
              <w:rPr>
                <w:i/>
              </w:rPr>
              <w:t xml:space="preserve">Understanding of, and relevance to, the requirements (in particular, the adequacy of outputs and understanding of </w:t>
            </w:r>
            <w:r w:rsidR="0048173F">
              <w:rPr>
                <w:i/>
              </w:rPr>
              <w:t>marine ecosystem function, to include the effects of anthropogenic pressures on marine ecosystems, and ecological modelling)</w:t>
            </w:r>
          </w:p>
        </w:tc>
        <w:tc>
          <w:tcPr>
            <w:tcW w:w="396" w:type="pct"/>
            <w:shd w:val="clear" w:color="auto" w:fill="auto"/>
            <w:vAlign w:val="center"/>
          </w:tcPr>
          <w:p w14:paraId="2E4BE412" w14:textId="77777777" w:rsidR="004A500C" w:rsidRPr="004A500C" w:rsidRDefault="004A500C" w:rsidP="00D72E3F">
            <w:pPr>
              <w:widowControl w:val="0"/>
              <w:spacing w:after="0"/>
              <w:rPr>
                <w:i/>
              </w:rPr>
            </w:pPr>
            <w:r w:rsidRPr="004A500C">
              <w:rPr>
                <w:i/>
              </w:rPr>
              <w:t>10</w:t>
            </w:r>
          </w:p>
        </w:tc>
        <w:tc>
          <w:tcPr>
            <w:tcW w:w="396" w:type="pct"/>
            <w:shd w:val="clear" w:color="auto" w:fill="auto"/>
            <w:vAlign w:val="center"/>
          </w:tcPr>
          <w:p w14:paraId="3079464E" w14:textId="77777777" w:rsidR="004A500C" w:rsidRPr="00A40C73" w:rsidRDefault="004A500C" w:rsidP="00D72E3F">
            <w:pPr>
              <w:widowControl w:val="0"/>
              <w:spacing w:after="0"/>
            </w:pPr>
            <w:r w:rsidRPr="00A40C73">
              <w:t> </w:t>
            </w:r>
          </w:p>
        </w:tc>
      </w:tr>
      <w:tr w:rsidR="004A500C" w:rsidRPr="00A40C73" w14:paraId="142C0BF8" w14:textId="77777777" w:rsidTr="00CA2C5C">
        <w:trPr>
          <w:trHeight w:val="510"/>
        </w:trPr>
        <w:tc>
          <w:tcPr>
            <w:tcW w:w="586" w:type="pct"/>
            <w:shd w:val="clear" w:color="auto" w:fill="auto"/>
            <w:noWrap/>
            <w:vAlign w:val="bottom"/>
          </w:tcPr>
          <w:p w14:paraId="66EFE415" w14:textId="77777777" w:rsidR="004A500C" w:rsidRPr="00A40C73" w:rsidRDefault="004A500C" w:rsidP="00D72E3F">
            <w:pPr>
              <w:widowControl w:val="0"/>
              <w:spacing w:after="0"/>
            </w:pPr>
            <w:r w:rsidRPr="00A40C73">
              <w:t> </w:t>
            </w:r>
          </w:p>
        </w:tc>
        <w:tc>
          <w:tcPr>
            <w:tcW w:w="3622" w:type="pct"/>
            <w:shd w:val="clear" w:color="auto" w:fill="auto"/>
            <w:vAlign w:val="center"/>
          </w:tcPr>
          <w:p w14:paraId="1C0DDEEF" w14:textId="7CC42A71" w:rsidR="004A500C" w:rsidRPr="004A500C" w:rsidRDefault="004A500C" w:rsidP="00EE7B83">
            <w:pPr>
              <w:widowControl w:val="0"/>
              <w:spacing w:after="0"/>
              <w:rPr>
                <w:i/>
              </w:rPr>
            </w:pPr>
            <w:r w:rsidRPr="004A500C">
              <w:rPr>
                <w:i/>
              </w:rPr>
              <w:t>Soundness and logicality of methods</w:t>
            </w:r>
            <w:r w:rsidR="00EE7B83">
              <w:rPr>
                <w:i/>
              </w:rPr>
              <w:t xml:space="preserve"> and literature review approach/es</w:t>
            </w:r>
          </w:p>
        </w:tc>
        <w:tc>
          <w:tcPr>
            <w:tcW w:w="396" w:type="pct"/>
            <w:shd w:val="clear" w:color="auto" w:fill="auto"/>
            <w:vAlign w:val="center"/>
          </w:tcPr>
          <w:p w14:paraId="5B2E407A" w14:textId="77777777" w:rsidR="004A500C" w:rsidRPr="004A500C" w:rsidRDefault="004A500C" w:rsidP="00D72E3F">
            <w:pPr>
              <w:widowControl w:val="0"/>
              <w:spacing w:after="0"/>
              <w:rPr>
                <w:i/>
              </w:rPr>
            </w:pPr>
            <w:r w:rsidRPr="004A500C">
              <w:rPr>
                <w:i/>
              </w:rPr>
              <w:t>7</w:t>
            </w:r>
          </w:p>
        </w:tc>
        <w:tc>
          <w:tcPr>
            <w:tcW w:w="396" w:type="pct"/>
            <w:shd w:val="clear" w:color="auto" w:fill="auto"/>
            <w:vAlign w:val="center"/>
          </w:tcPr>
          <w:p w14:paraId="186C775E" w14:textId="77777777" w:rsidR="004A500C" w:rsidRPr="00A40C73" w:rsidRDefault="004A500C" w:rsidP="00D72E3F">
            <w:pPr>
              <w:widowControl w:val="0"/>
              <w:spacing w:after="0"/>
            </w:pPr>
            <w:r w:rsidRPr="00A40C73">
              <w:t> </w:t>
            </w:r>
          </w:p>
        </w:tc>
      </w:tr>
      <w:tr w:rsidR="004A500C" w:rsidRPr="00A40C73" w14:paraId="47B0A3B9" w14:textId="77777777" w:rsidTr="00CA2C5C">
        <w:trPr>
          <w:trHeight w:val="510"/>
        </w:trPr>
        <w:tc>
          <w:tcPr>
            <w:tcW w:w="586" w:type="pct"/>
            <w:shd w:val="clear" w:color="auto" w:fill="auto"/>
            <w:noWrap/>
            <w:vAlign w:val="bottom"/>
          </w:tcPr>
          <w:p w14:paraId="78D3F31F" w14:textId="77777777" w:rsidR="004A500C" w:rsidRPr="00A40C73" w:rsidRDefault="004A500C" w:rsidP="00D72E3F">
            <w:pPr>
              <w:widowControl w:val="0"/>
              <w:spacing w:after="0"/>
            </w:pPr>
            <w:r w:rsidRPr="00A40C73">
              <w:t> </w:t>
            </w:r>
          </w:p>
        </w:tc>
        <w:tc>
          <w:tcPr>
            <w:tcW w:w="3622" w:type="pct"/>
            <w:shd w:val="clear" w:color="auto" w:fill="auto"/>
            <w:vAlign w:val="center"/>
          </w:tcPr>
          <w:p w14:paraId="7622D7C8" w14:textId="77777777" w:rsidR="004A500C" w:rsidRPr="004A500C" w:rsidRDefault="004A500C" w:rsidP="00D72E3F">
            <w:pPr>
              <w:widowControl w:val="0"/>
              <w:spacing w:after="0"/>
              <w:rPr>
                <w:i/>
              </w:rPr>
            </w:pPr>
            <w:r w:rsidRPr="004A500C">
              <w:rPr>
                <w:i/>
              </w:rPr>
              <w:t>Realism and measurability of milestones</w:t>
            </w:r>
          </w:p>
        </w:tc>
        <w:tc>
          <w:tcPr>
            <w:tcW w:w="396" w:type="pct"/>
            <w:shd w:val="clear" w:color="auto" w:fill="auto"/>
            <w:vAlign w:val="center"/>
          </w:tcPr>
          <w:p w14:paraId="31BD06AC" w14:textId="77777777" w:rsidR="004A500C" w:rsidRPr="004A500C" w:rsidRDefault="004A500C" w:rsidP="00D72E3F">
            <w:pPr>
              <w:widowControl w:val="0"/>
              <w:spacing w:after="0"/>
              <w:rPr>
                <w:i/>
              </w:rPr>
            </w:pPr>
            <w:r w:rsidRPr="004A500C">
              <w:rPr>
                <w:i/>
              </w:rPr>
              <w:t>6</w:t>
            </w:r>
          </w:p>
        </w:tc>
        <w:tc>
          <w:tcPr>
            <w:tcW w:w="396" w:type="pct"/>
            <w:shd w:val="clear" w:color="auto" w:fill="auto"/>
            <w:vAlign w:val="center"/>
          </w:tcPr>
          <w:p w14:paraId="3BB5C76E" w14:textId="77777777" w:rsidR="004A500C" w:rsidRPr="00A40C73" w:rsidRDefault="004A500C" w:rsidP="00D72E3F">
            <w:pPr>
              <w:widowControl w:val="0"/>
              <w:spacing w:after="0"/>
            </w:pPr>
            <w:r w:rsidRPr="00A40C73">
              <w:t> </w:t>
            </w:r>
          </w:p>
        </w:tc>
      </w:tr>
      <w:tr w:rsidR="004A500C" w:rsidRPr="00A40C73" w14:paraId="51E19024" w14:textId="77777777" w:rsidTr="00CA2C5C">
        <w:trPr>
          <w:trHeight w:val="765"/>
        </w:trPr>
        <w:tc>
          <w:tcPr>
            <w:tcW w:w="586" w:type="pct"/>
            <w:shd w:val="clear" w:color="auto" w:fill="auto"/>
            <w:noWrap/>
            <w:vAlign w:val="bottom"/>
          </w:tcPr>
          <w:p w14:paraId="5E85C519" w14:textId="77777777" w:rsidR="004A500C" w:rsidRPr="00A40C73" w:rsidRDefault="004A500C" w:rsidP="00D72E3F">
            <w:pPr>
              <w:widowControl w:val="0"/>
              <w:spacing w:after="0"/>
            </w:pPr>
            <w:r w:rsidRPr="00A40C73">
              <w:t> </w:t>
            </w:r>
          </w:p>
        </w:tc>
        <w:tc>
          <w:tcPr>
            <w:tcW w:w="3622" w:type="pct"/>
            <w:shd w:val="clear" w:color="auto" w:fill="auto"/>
            <w:vAlign w:val="center"/>
          </w:tcPr>
          <w:p w14:paraId="4CE74891" w14:textId="77777777" w:rsidR="004A500C" w:rsidRPr="004A500C" w:rsidRDefault="004A500C" w:rsidP="00D72E3F">
            <w:pPr>
              <w:widowControl w:val="0"/>
              <w:spacing w:after="0"/>
              <w:rPr>
                <w:i/>
              </w:rPr>
            </w:pPr>
            <w:r w:rsidRPr="004A500C">
              <w:rPr>
                <w:i/>
              </w:rPr>
              <w:t xml:space="preserve">Identification and proposed solutions to potential problems/risks </w:t>
            </w:r>
          </w:p>
        </w:tc>
        <w:tc>
          <w:tcPr>
            <w:tcW w:w="396" w:type="pct"/>
            <w:shd w:val="clear" w:color="auto" w:fill="auto"/>
            <w:vAlign w:val="center"/>
          </w:tcPr>
          <w:p w14:paraId="5FD7BF83" w14:textId="77777777" w:rsidR="004A500C" w:rsidRPr="004A500C" w:rsidRDefault="004A500C" w:rsidP="00D72E3F">
            <w:pPr>
              <w:widowControl w:val="0"/>
              <w:spacing w:after="0"/>
              <w:rPr>
                <w:i/>
              </w:rPr>
            </w:pPr>
            <w:r w:rsidRPr="004A500C">
              <w:rPr>
                <w:i/>
              </w:rPr>
              <w:t>6</w:t>
            </w:r>
          </w:p>
        </w:tc>
        <w:tc>
          <w:tcPr>
            <w:tcW w:w="396" w:type="pct"/>
            <w:shd w:val="clear" w:color="auto" w:fill="auto"/>
            <w:vAlign w:val="center"/>
          </w:tcPr>
          <w:p w14:paraId="72DAE073" w14:textId="77777777" w:rsidR="004A500C" w:rsidRPr="00A40C73" w:rsidRDefault="004A500C" w:rsidP="00D72E3F">
            <w:pPr>
              <w:widowControl w:val="0"/>
              <w:spacing w:after="0"/>
            </w:pPr>
            <w:r w:rsidRPr="00A40C73">
              <w:t> </w:t>
            </w:r>
          </w:p>
        </w:tc>
      </w:tr>
      <w:tr w:rsidR="004A500C" w:rsidRPr="00A40C73" w14:paraId="70E33C86" w14:textId="77777777" w:rsidTr="00CA2C5C">
        <w:trPr>
          <w:trHeight w:val="510"/>
        </w:trPr>
        <w:tc>
          <w:tcPr>
            <w:tcW w:w="586" w:type="pct"/>
            <w:shd w:val="clear" w:color="auto" w:fill="auto"/>
            <w:noWrap/>
            <w:vAlign w:val="bottom"/>
          </w:tcPr>
          <w:p w14:paraId="5563925D" w14:textId="77777777" w:rsidR="004A500C" w:rsidRPr="00A40C73" w:rsidRDefault="004A500C" w:rsidP="00D72E3F">
            <w:pPr>
              <w:widowControl w:val="0"/>
              <w:spacing w:after="0"/>
            </w:pPr>
            <w:r w:rsidRPr="00A40C73">
              <w:t> </w:t>
            </w:r>
          </w:p>
        </w:tc>
        <w:tc>
          <w:tcPr>
            <w:tcW w:w="3622" w:type="pct"/>
            <w:shd w:val="clear" w:color="auto" w:fill="auto"/>
            <w:vAlign w:val="center"/>
          </w:tcPr>
          <w:p w14:paraId="67F2D918" w14:textId="77777777" w:rsidR="004A500C" w:rsidRPr="004A500C" w:rsidRDefault="004A500C" w:rsidP="00D72E3F">
            <w:pPr>
              <w:widowControl w:val="0"/>
              <w:spacing w:after="0"/>
              <w:rPr>
                <w:i/>
              </w:rPr>
            </w:pPr>
            <w:r w:rsidRPr="004A500C">
              <w:rPr>
                <w:i/>
              </w:rPr>
              <w:t>Serious weaknesses which threaten success</w:t>
            </w:r>
          </w:p>
        </w:tc>
        <w:tc>
          <w:tcPr>
            <w:tcW w:w="396" w:type="pct"/>
            <w:shd w:val="clear" w:color="auto" w:fill="auto"/>
            <w:vAlign w:val="center"/>
          </w:tcPr>
          <w:p w14:paraId="6A7F495B" w14:textId="77777777" w:rsidR="004A500C" w:rsidRPr="004A500C" w:rsidRDefault="004A500C" w:rsidP="00D72E3F">
            <w:pPr>
              <w:widowControl w:val="0"/>
              <w:spacing w:after="0"/>
              <w:rPr>
                <w:i/>
              </w:rPr>
            </w:pPr>
            <w:r w:rsidRPr="004A500C">
              <w:rPr>
                <w:i/>
              </w:rPr>
              <w:t>6</w:t>
            </w:r>
          </w:p>
        </w:tc>
        <w:tc>
          <w:tcPr>
            <w:tcW w:w="396" w:type="pct"/>
            <w:shd w:val="clear" w:color="auto" w:fill="auto"/>
            <w:vAlign w:val="center"/>
          </w:tcPr>
          <w:p w14:paraId="302E0785" w14:textId="77777777" w:rsidR="004A500C" w:rsidRPr="00A40C73" w:rsidRDefault="004A500C" w:rsidP="00D72E3F">
            <w:pPr>
              <w:widowControl w:val="0"/>
              <w:spacing w:after="0"/>
            </w:pPr>
            <w:r w:rsidRPr="00A40C73">
              <w:t> </w:t>
            </w:r>
          </w:p>
        </w:tc>
      </w:tr>
      <w:tr w:rsidR="004A500C" w:rsidRPr="00A40C73" w14:paraId="156E634B" w14:textId="77777777" w:rsidTr="00CA2C5C">
        <w:trPr>
          <w:trHeight w:val="270"/>
        </w:trPr>
        <w:tc>
          <w:tcPr>
            <w:tcW w:w="586" w:type="pct"/>
            <w:shd w:val="clear" w:color="auto" w:fill="auto"/>
            <w:noWrap/>
            <w:vAlign w:val="bottom"/>
          </w:tcPr>
          <w:p w14:paraId="5895DE42" w14:textId="77777777" w:rsidR="004A500C" w:rsidRPr="00A40C73" w:rsidRDefault="004A500C" w:rsidP="00D72E3F">
            <w:pPr>
              <w:widowControl w:val="0"/>
              <w:spacing w:after="0"/>
            </w:pPr>
            <w:r w:rsidRPr="00A40C73">
              <w:t> </w:t>
            </w:r>
          </w:p>
        </w:tc>
        <w:tc>
          <w:tcPr>
            <w:tcW w:w="3622" w:type="pct"/>
            <w:shd w:val="clear" w:color="auto" w:fill="auto"/>
            <w:vAlign w:val="center"/>
          </w:tcPr>
          <w:p w14:paraId="087C744E" w14:textId="77777777" w:rsidR="004A500C" w:rsidRPr="004A500C" w:rsidRDefault="004A500C" w:rsidP="00D72E3F">
            <w:pPr>
              <w:widowControl w:val="0"/>
              <w:spacing w:after="0"/>
              <w:rPr>
                <w:i/>
              </w:rPr>
            </w:pPr>
            <w:r w:rsidRPr="004A500C">
              <w:rPr>
                <w:i/>
              </w:rPr>
              <w:t>Probability of success</w:t>
            </w:r>
          </w:p>
        </w:tc>
        <w:tc>
          <w:tcPr>
            <w:tcW w:w="396" w:type="pct"/>
            <w:shd w:val="clear" w:color="auto" w:fill="auto"/>
            <w:vAlign w:val="center"/>
          </w:tcPr>
          <w:p w14:paraId="29867E26" w14:textId="77777777" w:rsidR="004A500C" w:rsidRPr="004A500C" w:rsidRDefault="004A500C" w:rsidP="00D72E3F">
            <w:pPr>
              <w:widowControl w:val="0"/>
              <w:spacing w:after="0"/>
              <w:rPr>
                <w:i/>
              </w:rPr>
            </w:pPr>
            <w:r w:rsidRPr="004A500C">
              <w:rPr>
                <w:i/>
              </w:rPr>
              <w:t>5</w:t>
            </w:r>
          </w:p>
        </w:tc>
        <w:tc>
          <w:tcPr>
            <w:tcW w:w="396" w:type="pct"/>
            <w:shd w:val="clear" w:color="auto" w:fill="auto"/>
            <w:vAlign w:val="center"/>
          </w:tcPr>
          <w:p w14:paraId="27A238EB" w14:textId="77777777" w:rsidR="004A500C" w:rsidRPr="00A40C73" w:rsidRDefault="004A500C" w:rsidP="00D72E3F">
            <w:pPr>
              <w:widowControl w:val="0"/>
              <w:spacing w:after="0"/>
            </w:pPr>
            <w:r w:rsidRPr="00A40C73">
              <w:t> </w:t>
            </w:r>
          </w:p>
        </w:tc>
      </w:tr>
      <w:tr w:rsidR="004A500C" w:rsidRPr="00A40C73" w14:paraId="2AFC5E64" w14:textId="77777777" w:rsidTr="00CA2C5C">
        <w:trPr>
          <w:trHeight w:val="270"/>
        </w:trPr>
        <w:tc>
          <w:tcPr>
            <w:tcW w:w="586" w:type="pct"/>
            <w:shd w:val="clear" w:color="auto" w:fill="D9D9D9" w:themeFill="background1" w:themeFillShade="D9"/>
            <w:noWrap/>
            <w:vAlign w:val="bottom"/>
          </w:tcPr>
          <w:p w14:paraId="46E3F881" w14:textId="77777777" w:rsidR="004A500C" w:rsidRPr="00A40C73" w:rsidRDefault="004A500C" w:rsidP="00D72E3F">
            <w:pPr>
              <w:widowControl w:val="0"/>
              <w:spacing w:after="0"/>
            </w:pPr>
            <w:r w:rsidRPr="00A40C73">
              <w:t> </w:t>
            </w:r>
          </w:p>
        </w:tc>
        <w:tc>
          <w:tcPr>
            <w:tcW w:w="3622" w:type="pct"/>
            <w:shd w:val="clear" w:color="auto" w:fill="D9D9D9" w:themeFill="background1" w:themeFillShade="D9"/>
            <w:vAlign w:val="center"/>
          </w:tcPr>
          <w:p w14:paraId="32C158E9" w14:textId="77777777" w:rsidR="004A500C" w:rsidRPr="00A40C73" w:rsidRDefault="004A500C" w:rsidP="00D72E3F">
            <w:pPr>
              <w:widowControl w:val="0"/>
              <w:spacing w:after="0"/>
            </w:pPr>
            <w:r w:rsidRPr="00A40C73">
              <w:t>Sub Totals</w:t>
            </w:r>
          </w:p>
        </w:tc>
        <w:tc>
          <w:tcPr>
            <w:tcW w:w="396" w:type="pct"/>
            <w:shd w:val="clear" w:color="auto" w:fill="D9D9D9" w:themeFill="background1" w:themeFillShade="D9"/>
            <w:vAlign w:val="center"/>
          </w:tcPr>
          <w:p w14:paraId="3E7CB9A3" w14:textId="77777777" w:rsidR="004A500C" w:rsidRPr="004A500C" w:rsidRDefault="004A500C" w:rsidP="00D72E3F">
            <w:pPr>
              <w:widowControl w:val="0"/>
              <w:spacing w:after="0"/>
              <w:rPr>
                <w:i/>
              </w:rPr>
            </w:pPr>
            <w:r w:rsidRPr="004A500C">
              <w:rPr>
                <w:i/>
              </w:rPr>
              <w:t>50</w:t>
            </w:r>
          </w:p>
        </w:tc>
        <w:tc>
          <w:tcPr>
            <w:tcW w:w="396" w:type="pct"/>
            <w:shd w:val="clear" w:color="auto" w:fill="D9D9D9" w:themeFill="background1" w:themeFillShade="D9"/>
            <w:vAlign w:val="center"/>
          </w:tcPr>
          <w:p w14:paraId="51EA77A2" w14:textId="77777777" w:rsidR="004A500C" w:rsidRPr="00A40C73" w:rsidRDefault="004A500C" w:rsidP="00D72E3F">
            <w:pPr>
              <w:widowControl w:val="0"/>
              <w:spacing w:after="0"/>
            </w:pPr>
            <w:r w:rsidRPr="00A40C73">
              <w:t> </w:t>
            </w:r>
          </w:p>
        </w:tc>
      </w:tr>
      <w:tr w:rsidR="004A500C" w:rsidRPr="00A40C73" w14:paraId="45A01BE9" w14:textId="77777777" w:rsidTr="00CA2C5C">
        <w:trPr>
          <w:trHeight w:val="525"/>
        </w:trPr>
        <w:tc>
          <w:tcPr>
            <w:tcW w:w="5000" w:type="pct"/>
            <w:gridSpan w:val="4"/>
            <w:shd w:val="clear" w:color="auto" w:fill="auto"/>
            <w:vAlign w:val="center"/>
          </w:tcPr>
          <w:p w14:paraId="2EBDE251" w14:textId="77777777" w:rsidR="004A500C" w:rsidRPr="00CC4AA1" w:rsidRDefault="004A500C" w:rsidP="00D72E3F">
            <w:pPr>
              <w:widowControl w:val="0"/>
              <w:spacing w:after="0"/>
              <w:rPr>
                <w:b/>
              </w:rPr>
            </w:pPr>
            <w:r w:rsidRPr="00CC4AA1">
              <w:rPr>
                <w:b/>
              </w:rPr>
              <w:t>2. Details of Contractor (25 % of the three assessment categories)</w:t>
            </w:r>
          </w:p>
        </w:tc>
      </w:tr>
      <w:tr w:rsidR="004A500C" w:rsidRPr="00A40C73" w14:paraId="00A3A33C" w14:textId="77777777" w:rsidTr="00CA2C5C">
        <w:trPr>
          <w:trHeight w:val="510"/>
        </w:trPr>
        <w:tc>
          <w:tcPr>
            <w:tcW w:w="586" w:type="pct"/>
            <w:shd w:val="clear" w:color="auto" w:fill="auto"/>
            <w:noWrap/>
            <w:vAlign w:val="bottom"/>
          </w:tcPr>
          <w:p w14:paraId="2A5B955C" w14:textId="77777777" w:rsidR="004A500C" w:rsidRPr="00A40C73" w:rsidRDefault="004A500C" w:rsidP="00D72E3F">
            <w:pPr>
              <w:widowControl w:val="0"/>
              <w:spacing w:after="0"/>
            </w:pPr>
            <w:r w:rsidRPr="00A40C73">
              <w:t> </w:t>
            </w:r>
          </w:p>
        </w:tc>
        <w:tc>
          <w:tcPr>
            <w:tcW w:w="3622" w:type="pct"/>
            <w:shd w:val="clear" w:color="auto" w:fill="auto"/>
            <w:vAlign w:val="center"/>
          </w:tcPr>
          <w:p w14:paraId="167DAA7D" w14:textId="77777777" w:rsidR="004A500C" w:rsidRPr="004A500C" w:rsidRDefault="004A500C" w:rsidP="00D72E3F">
            <w:pPr>
              <w:widowControl w:val="0"/>
              <w:spacing w:after="0"/>
              <w:rPr>
                <w:i/>
              </w:rPr>
            </w:pPr>
            <w:r w:rsidRPr="004A500C">
              <w:rPr>
                <w:i/>
              </w:rPr>
              <w:t>Expertise, experience and balance of team</w:t>
            </w:r>
          </w:p>
        </w:tc>
        <w:tc>
          <w:tcPr>
            <w:tcW w:w="396" w:type="pct"/>
            <w:shd w:val="clear" w:color="auto" w:fill="auto"/>
            <w:vAlign w:val="center"/>
          </w:tcPr>
          <w:p w14:paraId="6E023C7F" w14:textId="77777777" w:rsidR="004A500C" w:rsidRPr="004A500C" w:rsidRDefault="001A73C7" w:rsidP="00D72E3F">
            <w:pPr>
              <w:widowControl w:val="0"/>
              <w:spacing w:after="0"/>
              <w:rPr>
                <w:i/>
              </w:rPr>
            </w:pPr>
            <w:r>
              <w:rPr>
                <w:i/>
              </w:rPr>
              <w:t>9</w:t>
            </w:r>
          </w:p>
        </w:tc>
        <w:tc>
          <w:tcPr>
            <w:tcW w:w="396" w:type="pct"/>
            <w:shd w:val="clear" w:color="auto" w:fill="auto"/>
            <w:vAlign w:val="center"/>
          </w:tcPr>
          <w:p w14:paraId="66D7D217" w14:textId="77777777" w:rsidR="004A500C" w:rsidRPr="00A40C73" w:rsidRDefault="004A500C" w:rsidP="00D72E3F">
            <w:pPr>
              <w:widowControl w:val="0"/>
              <w:spacing w:after="0"/>
            </w:pPr>
            <w:r w:rsidRPr="00A40C73">
              <w:t> </w:t>
            </w:r>
          </w:p>
        </w:tc>
      </w:tr>
      <w:tr w:rsidR="004A500C" w:rsidRPr="00A40C73" w14:paraId="33D0B13B" w14:textId="77777777" w:rsidTr="00CA2C5C">
        <w:trPr>
          <w:trHeight w:val="510"/>
        </w:trPr>
        <w:tc>
          <w:tcPr>
            <w:tcW w:w="586" w:type="pct"/>
            <w:shd w:val="clear" w:color="auto" w:fill="auto"/>
            <w:noWrap/>
            <w:vAlign w:val="bottom"/>
          </w:tcPr>
          <w:p w14:paraId="20B9F756" w14:textId="77777777" w:rsidR="004A500C" w:rsidRPr="00A40C73" w:rsidRDefault="004A500C" w:rsidP="00D72E3F">
            <w:pPr>
              <w:widowControl w:val="0"/>
              <w:spacing w:after="0"/>
            </w:pPr>
            <w:r w:rsidRPr="00A40C73">
              <w:t> </w:t>
            </w:r>
          </w:p>
        </w:tc>
        <w:tc>
          <w:tcPr>
            <w:tcW w:w="3622" w:type="pct"/>
            <w:shd w:val="clear" w:color="auto" w:fill="auto"/>
            <w:vAlign w:val="center"/>
          </w:tcPr>
          <w:p w14:paraId="19525D1C" w14:textId="77777777" w:rsidR="004A500C" w:rsidRPr="004A500C" w:rsidRDefault="004A500C" w:rsidP="00D72E3F">
            <w:pPr>
              <w:widowControl w:val="0"/>
              <w:spacing w:after="0"/>
              <w:rPr>
                <w:i/>
              </w:rPr>
            </w:pPr>
            <w:r w:rsidRPr="004A500C">
              <w:rPr>
                <w:i/>
              </w:rPr>
              <w:t>Risks if important team members drop out</w:t>
            </w:r>
          </w:p>
        </w:tc>
        <w:tc>
          <w:tcPr>
            <w:tcW w:w="396" w:type="pct"/>
            <w:shd w:val="clear" w:color="auto" w:fill="auto"/>
            <w:vAlign w:val="center"/>
          </w:tcPr>
          <w:p w14:paraId="07CAC95D" w14:textId="77777777" w:rsidR="004A500C" w:rsidRPr="004A500C" w:rsidRDefault="001A73C7" w:rsidP="00D72E3F">
            <w:pPr>
              <w:widowControl w:val="0"/>
              <w:spacing w:after="0"/>
              <w:rPr>
                <w:i/>
              </w:rPr>
            </w:pPr>
            <w:r>
              <w:rPr>
                <w:i/>
              </w:rPr>
              <w:t>7</w:t>
            </w:r>
          </w:p>
        </w:tc>
        <w:tc>
          <w:tcPr>
            <w:tcW w:w="396" w:type="pct"/>
            <w:shd w:val="clear" w:color="auto" w:fill="auto"/>
            <w:vAlign w:val="center"/>
          </w:tcPr>
          <w:p w14:paraId="099BA9E0" w14:textId="77777777" w:rsidR="004A500C" w:rsidRPr="00A40C73" w:rsidRDefault="004A500C" w:rsidP="00D72E3F">
            <w:pPr>
              <w:widowControl w:val="0"/>
              <w:spacing w:after="0"/>
            </w:pPr>
            <w:r w:rsidRPr="00A40C73">
              <w:t> </w:t>
            </w:r>
          </w:p>
        </w:tc>
      </w:tr>
      <w:tr w:rsidR="004A500C" w:rsidRPr="00A40C73" w14:paraId="02A6D52B" w14:textId="77777777" w:rsidTr="00CA2C5C">
        <w:trPr>
          <w:trHeight w:val="525"/>
        </w:trPr>
        <w:tc>
          <w:tcPr>
            <w:tcW w:w="586" w:type="pct"/>
            <w:shd w:val="clear" w:color="auto" w:fill="auto"/>
            <w:noWrap/>
            <w:vAlign w:val="bottom"/>
          </w:tcPr>
          <w:p w14:paraId="682C0520" w14:textId="77777777" w:rsidR="004A500C" w:rsidRPr="00A40C73" w:rsidRDefault="004A500C" w:rsidP="00D72E3F">
            <w:pPr>
              <w:widowControl w:val="0"/>
              <w:spacing w:after="0"/>
            </w:pPr>
            <w:r w:rsidRPr="00A40C73">
              <w:t> </w:t>
            </w:r>
          </w:p>
        </w:tc>
        <w:tc>
          <w:tcPr>
            <w:tcW w:w="3622" w:type="pct"/>
            <w:shd w:val="clear" w:color="auto" w:fill="auto"/>
            <w:vAlign w:val="center"/>
          </w:tcPr>
          <w:p w14:paraId="7BCD9944" w14:textId="77777777" w:rsidR="004A500C" w:rsidRPr="004A500C" w:rsidRDefault="004A500C" w:rsidP="00D72E3F">
            <w:pPr>
              <w:widowControl w:val="0"/>
              <w:spacing w:after="0"/>
              <w:rPr>
                <w:i/>
              </w:rPr>
            </w:pPr>
            <w:r w:rsidRPr="004A500C">
              <w:rPr>
                <w:i/>
              </w:rPr>
              <w:t xml:space="preserve">Adequacy of subcontractors (if any) </w:t>
            </w:r>
          </w:p>
        </w:tc>
        <w:tc>
          <w:tcPr>
            <w:tcW w:w="396" w:type="pct"/>
            <w:shd w:val="clear" w:color="auto" w:fill="auto"/>
            <w:vAlign w:val="center"/>
          </w:tcPr>
          <w:p w14:paraId="197DB8CC" w14:textId="77777777" w:rsidR="004A500C" w:rsidRPr="004A500C" w:rsidRDefault="001A73C7" w:rsidP="00D72E3F">
            <w:pPr>
              <w:widowControl w:val="0"/>
              <w:spacing w:after="0"/>
              <w:rPr>
                <w:i/>
              </w:rPr>
            </w:pPr>
            <w:r>
              <w:rPr>
                <w:i/>
              </w:rPr>
              <w:t>9</w:t>
            </w:r>
          </w:p>
        </w:tc>
        <w:tc>
          <w:tcPr>
            <w:tcW w:w="396" w:type="pct"/>
            <w:shd w:val="clear" w:color="auto" w:fill="auto"/>
            <w:vAlign w:val="center"/>
          </w:tcPr>
          <w:p w14:paraId="07271D97" w14:textId="77777777" w:rsidR="004A500C" w:rsidRPr="00A40C73" w:rsidRDefault="004A500C" w:rsidP="00D72E3F">
            <w:pPr>
              <w:widowControl w:val="0"/>
              <w:spacing w:after="0"/>
            </w:pPr>
            <w:r w:rsidRPr="00A40C73">
              <w:t> </w:t>
            </w:r>
          </w:p>
        </w:tc>
      </w:tr>
      <w:tr w:rsidR="004A500C" w:rsidRPr="00A40C73" w14:paraId="4C138812" w14:textId="77777777" w:rsidTr="00CA2C5C">
        <w:trPr>
          <w:trHeight w:val="270"/>
        </w:trPr>
        <w:tc>
          <w:tcPr>
            <w:tcW w:w="586" w:type="pct"/>
            <w:shd w:val="clear" w:color="auto" w:fill="D9D9D9" w:themeFill="background1" w:themeFillShade="D9"/>
            <w:noWrap/>
            <w:vAlign w:val="bottom"/>
          </w:tcPr>
          <w:p w14:paraId="554C85A5" w14:textId="77777777" w:rsidR="004A500C" w:rsidRPr="00A40C73" w:rsidRDefault="004A500C" w:rsidP="00D72E3F">
            <w:pPr>
              <w:widowControl w:val="0"/>
              <w:spacing w:after="0"/>
            </w:pPr>
            <w:r w:rsidRPr="00A40C73">
              <w:t> </w:t>
            </w:r>
          </w:p>
        </w:tc>
        <w:tc>
          <w:tcPr>
            <w:tcW w:w="3622" w:type="pct"/>
            <w:shd w:val="clear" w:color="auto" w:fill="D9D9D9" w:themeFill="background1" w:themeFillShade="D9"/>
            <w:vAlign w:val="center"/>
          </w:tcPr>
          <w:p w14:paraId="73AFFF88" w14:textId="77777777" w:rsidR="004A500C" w:rsidRPr="004A500C" w:rsidRDefault="004A500C" w:rsidP="00D72E3F">
            <w:pPr>
              <w:widowControl w:val="0"/>
              <w:spacing w:after="0"/>
              <w:rPr>
                <w:i/>
              </w:rPr>
            </w:pPr>
            <w:r w:rsidRPr="004A500C">
              <w:rPr>
                <w:i/>
              </w:rPr>
              <w:t>Sub Totals</w:t>
            </w:r>
          </w:p>
        </w:tc>
        <w:tc>
          <w:tcPr>
            <w:tcW w:w="396" w:type="pct"/>
            <w:shd w:val="clear" w:color="auto" w:fill="D9D9D9" w:themeFill="background1" w:themeFillShade="D9"/>
            <w:vAlign w:val="center"/>
          </w:tcPr>
          <w:p w14:paraId="41EAE729" w14:textId="77777777" w:rsidR="004A500C" w:rsidRPr="004A500C" w:rsidRDefault="004A500C" w:rsidP="00D72E3F">
            <w:pPr>
              <w:widowControl w:val="0"/>
              <w:spacing w:after="0"/>
              <w:rPr>
                <w:i/>
              </w:rPr>
            </w:pPr>
            <w:r w:rsidRPr="004A500C">
              <w:rPr>
                <w:i/>
              </w:rPr>
              <w:t>25</w:t>
            </w:r>
          </w:p>
        </w:tc>
        <w:tc>
          <w:tcPr>
            <w:tcW w:w="396" w:type="pct"/>
            <w:shd w:val="clear" w:color="auto" w:fill="D9D9D9" w:themeFill="background1" w:themeFillShade="D9"/>
            <w:vAlign w:val="center"/>
          </w:tcPr>
          <w:p w14:paraId="6BB2F951" w14:textId="77777777" w:rsidR="004A500C" w:rsidRPr="00A40C73" w:rsidRDefault="004A500C" w:rsidP="00D72E3F">
            <w:pPr>
              <w:widowControl w:val="0"/>
              <w:spacing w:after="0"/>
            </w:pPr>
            <w:r w:rsidRPr="00A40C73">
              <w:t> </w:t>
            </w:r>
          </w:p>
        </w:tc>
      </w:tr>
      <w:tr w:rsidR="004A500C" w:rsidRPr="00A40C73" w14:paraId="5B419630" w14:textId="77777777" w:rsidTr="00CA2C5C">
        <w:trPr>
          <w:trHeight w:val="570"/>
        </w:trPr>
        <w:tc>
          <w:tcPr>
            <w:tcW w:w="5000" w:type="pct"/>
            <w:gridSpan w:val="4"/>
            <w:shd w:val="clear" w:color="auto" w:fill="auto"/>
            <w:vAlign w:val="center"/>
          </w:tcPr>
          <w:p w14:paraId="2457E6E5" w14:textId="77777777" w:rsidR="004A500C" w:rsidRPr="00CC4AA1" w:rsidRDefault="004A500C" w:rsidP="00D72E3F">
            <w:pPr>
              <w:widowControl w:val="0"/>
              <w:spacing w:after="0"/>
              <w:rPr>
                <w:b/>
              </w:rPr>
            </w:pPr>
            <w:r w:rsidRPr="00CC4AA1">
              <w:rPr>
                <w:b/>
              </w:rPr>
              <w:t>3. Cost (25% of the total for the three assessment categories)</w:t>
            </w:r>
          </w:p>
        </w:tc>
      </w:tr>
      <w:tr w:rsidR="004A500C" w:rsidRPr="00A40C73" w14:paraId="66C699EA" w14:textId="77777777" w:rsidTr="00CA2C5C">
        <w:trPr>
          <w:trHeight w:val="510"/>
        </w:trPr>
        <w:tc>
          <w:tcPr>
            <w:tcW w:w="586" w:type="pct"/>
            <w:shd w:val="clear" w:color="auto" w:fill="auto"/>
            <w:noWrap/>
            <w:vAlign w:val="bottom"/>
          </w:tcPr>
          <w:p w14:paraId="7E2B95B6" w14:textId="77777777" w:rsidR="004A500C" w:rsidRPr="00A40C73" w:rsidRDefault="004A500C" w:rsidP="00D72E3F">
            <w:pPr>
              <w:widowControl w:val="0"/>
              <w:spacing w:after="0"/>
            </w:pPr>
            <w:r w:rsidRPr="00A40C73">
              <w:t> </w:t>
            </w:r>
          </w:p>
        </w:tc>
        <w:tc>
          <w:tcPr>
            <w:tcW w:w="3622" w:type="pct"/>
            <w:shd w:val="clear" w:color="auto" w:fill="auto"/>
            <w:vAlign w:val="center"/>
          </w:tcPr>
          <w:p w14:paraId="691B64FF" w14:textId="77777777" w:rsidR="004A500C" w:rsidRPr="004A500C" w:rsidRDefault="004A500C" w:rsidP="00D72E3F">
            <w:pPr>
              <w:widowControl w:val="0"/>
              <w:spacing w:after="0"/>
              <w:rPr>
                <w:i/>
              </w:rPr>
            </w:pPr>
            <w:r w:rsidRPr="004A500C">
              <w:rPr>
                <w:i/>
              </w:rPr>
              <w:t>Transparency and correctness of presentation</w:t>
            </w:r>
          </w:p>
        </w:tc>
        <w:tc>
          <w:tcPr>
            <w:tcW w:w="396" w:type="pct"/>
            <w:shd w:val="clear" w:color="auto" w:fill="auto"/>
            <w:vAlign w:val="center"/>
          </w:tcPr>
          <w:p w14:paraId="5AFE6A78" w14:textId="77777777" w:rsidR="004A500C" w:rsidRPr="004A500C" w:rsidRDefault="004A500C" w:rsidP="00D72E3F">
            <w:pPr>
              <w:widowControl w:val="0"/>
              <w:spacing w:after="0"/>
              <w:rPr>
                <w:i/>
              </w:rPr>
            </w:pPr>
            <w:r w:rsidRPr="004A500C">
              <w:rPr>
                <w:i/>
              </w:rPr>
              <w:t>6</w:t>
            </w:r>
          </w:p>
        </w:tc>
        <w:tc>
          <w:tcPr>
            <w:tcW w:w="396" w:type="pct"/>
            <w:shd w:val="clear" w:color="auto" w:fill="auto"/>
            <w:vAlign w:val="center"/>
          </w:tcPr>
          <w:p w14:paraId="6D4763A5" w14:textId="77777777" w:rsidR="004A500C" w:rsidRPr="00A40C73" w:rsidRDefault="004A500C" w:rsidP="00D72E3F">
            <w:pPr>
              <w:widowControl w:val="0"/>
              <w:spacing w:after="0"/>
            </w:pPr>
            <w:r w:rsidRPr="00A40C73">
              <w:t> </w:t>
            </w:r>
          </w:p>
        </w:tc>
      </w:tr>
      <w:tr w:rsidR="004A500C" w:rsidRPr="00A40C73" w14:paraId="1456F2A2" w14:textId="77777777" w:rsidTr="00CA2C5C">
        <w:trPr>
          <w:trHeight w:val="765"/>
        </w:trPr>
        <w:tc>
          <w:tcPr>
            <w:tcW w:w="586" w:type="pct"/>
            <w:shd w:val="clear" w:color="auto" w:fill="auto"/>
            <w:noWrap/>
            <w:vAlign w:val="bottom"/>
          </w:tcPr>
          <w:p w14:paraId="6C0B9247" w14:textId="77777777" w:rsidR="004A500C" w:rsidRPr="00A40C73" w:rsidRDefault="004A500C" w:rsidP="00D72E3F">
            <w:pPr>
              <w:widowControl w:val="0"/>
              <w:spacing w:after="0"/>
            </w:pPr>
            <w:r w:rsidRPr="00A40C73">
              <w:t> </w:t>
            </w:r>
          </w:p>
        </w:tc>
        <w:tc>
          <w:tcPr>
            <w:tcW w:w="3622" w:type="pct"/>
            <w:shd w:val="clear" w:color="auto" w:fill="auto"/>
            <w:vAlign w:val="center"/>
          </w:tcPr>
          <w:p w14:paraId="12F799B1" w14:textId="77777777" w:rsidR="004A500C" w:rsidRPr="004A500C" w:rsidRDefault="004A500C" w:rsidP="00D72E3F">
            <w:pPr>
              <w:widowControl w:val="0"/>
              <w:spacing w:after="0"/>
              <w:rPr>
                <w:i/>
              </w:rPr>
            </w:pPr>
            <w:r w:rsidRPr="004A500C">
              <w:rPr>
                <w:i/>
              </w:rPr>
              <w:t>Fairness/reasonableness for the level of work and expertise required</w:t>
            </w:r>
          </w:p>
        </w:tc>
        <w:tc>
          <w:tcPr>
            <w:tcW w:w="396" w:type="pct"/>
            <w:shd w:val="clear" w:color="auto" w:fill="auto"/>
            <w:vAlign w:val="center"/>
          </w:tcPr>
          <w:p w14:paraId="3FCFE45B" w14:textId="77777777" w:rsidR="004A500C" w:rsidRPr="004A500C" w:rsidRDefault="004A500C" w:rsidP="00D72E3F">
            <w:pPr>
              <w:widowControl w:val="0"/>
              <w:spacing w:after="0"/>
              <w:rPr>
                <w:i/>
              </w:rPr>
            </w:pPr>
            <w:r w:rsidRPr="004A500C">
              <w:rPr>
                <w:i/>
              </w:rPr>
              <w:t>6</w:t>
            </w:r>
          </w:p>
        </w:tc>
        <w:tc>
          <w:tcPr>
            <w:tcW w:w="396" w:type="pct"/>
            <w:shd w:val="clear" w:color="auto" w:fill="auto"/>
            <w:vAlign w:val="center"/>
          </w:tcPr>
          <w:p w14:paraId="257854B9" w14:textId="77777777" w:rsidR="004A500C" w:rsidRPr="00A40C73" w:rsidRDefault="004A500C" w:rsidP="00D72E3F">
            <w:pPr>
              <w:widowControl w:val="0"/>
              <w:spacing w:after="0"/>
            </w:pPr>
            <w:r w:rsidRPr="00A40C73">
              <w:t> </w:t>
            </w:r>
          </w:p>
        </w:tc>
      </w:tr>
      <w:tr w:rsidR="004A500C" w:rsidRPr="00A40C73" w14:paraId="6AEE1695" w14:textId="77777777" w:rsidTr="00CA2C5C">
        <w:trPr>
          <w:trHeight w:val="510"/>
        </w:trPr>
        <w:tc>
          <w:tcPr>
            <w:tcW w:w="586" w:type="pct"/>
            <w:shd w:val="clear" w:color="auto" w:fill="auto"/>
            <w:noWrap/>
            <w:vAlign w:val="bottom"/>
          </w:tcPr>
          <w:p w14:paraId="66A6F7E2" w14:textId="77777777" w:rsidR="004A500C" w:rsidRPr="00A40C73" w:rsidRDefault="004A500C" w:rsidP="00D72E3F">
            <w:pPr>
              <w:widowControl w:val="0"/>
              <w:spacing w:after="0"/>
            </w:pPr>
            <w:r w:rsidRPr="00A40C73">
              <w:t> </w:t>
            </w:r>
          </w:p>
        </w:tc>
        <w:tc>
          <w:tcPr>
            <w:tcW w:w="3622" w:type="pct"/>
            <w:shd w:val="clear" w:color="auto" w:fill="auto"/>
            <w:vAlign w:val="center"/>
          </w:tcPr>
          <w:p w14:paraId="2E807A6F" w14:textId="77777777" w:rsidR="004A500C" w:rsidRPr="004A500C" w:rsidRDefault="004A500C" w:rsidP="00D72E3F">
            <w:pPr>
              <w:widowControl w:val="0"/>
              <w:spacing w:after="0"/>
              <w:rPr>
                <w:i/>
              </w:rPr>
            </w:pPr>
            <w:r w:rsidRPr="004A500C">
              <w:rPr>
                <w:i/>
              </w:rPr>
              <w:t>Appropriateness of ratio of senior to junior staff time</w:t>
            </w:r>
          </w:p>
        </w:tc>
        <w:tc>
          <w:tcPr>
            <w:tcW w:w="396" w:type="pct"/>
            <w:shd w:val="clear" w:color="auto" w:fill="auto"/>
            <w:vAlign w:val="center"/>
          </w:tcPr>
          <w:p w14:paraId="11E5CC4B" w14:textId="77777777" w:rsidR="004A500C" w:rsidRPr="004A500C" w:rsidRDefault="004A500C" w:rsidP="00D72E3F">
            <w:pPr>
              <w:widowControl w:val="0"/>
              <w:spacing w:after="0"/>
              <w:rPr>
                <w:i/>
              </w:rPr>
            </w:pPr>
            <w:r w:rsidRPr="004A500C">
              <w:rPr>
                <w:i/>
              </w:rPr>
              <w:t>6</w:t>
            </w:r>
          </w:p>
        </w:tc>
        <w:tc>
          <w:tcPr>
            <w:tcW w:w="396" w:type="pct"/>
            <w:shd w:val="clear" w:color="auto" w:fill="auto"/>
            <w:vAlign w:val="center"/>
          </w:tcPr>
          <w:p w14:paraId="37DB162A" w14:textId="77777777" w:rsidR="004A500C" w:rsidRPr="00A40C73" w:rsidRDefault="004A500C" w:rsidP="00D72E3F">
            <w:pPr>
              <w:widowControl w:val="0"/>
              <w:spacing w:after="0"/>
            </w:pPr>
            <w:r w:rsidRPr="00A40C73">
              <w:t> </w:t>
            </w:r>
          </w:p>
        </w:tc>
      </w:tr>
      <w:tr w:rsidR="004A500C" w:rsidRPr="00A40C73" w14:paraId="3A2D7A0D" w14:textId="77777777" w:rsidTr="00CA2C5C">
        <w:trPr>
          <w:trHeight w:val="525"/>
        </w:trPr>
        <w:tc>
          <w:tcPr>
            <w:tcW w:w="586" w:type="pct"/>
            <w:shd w:val="clear" w:color="auto" w:fill="auto"/>
            <w:noWrap/>
            <w:vAlign w:val="bottom"/>
          </w:tcPr>
          <w:p w14:paraId="4AE53D5A" w14:textId="77777777" w:rsidR="004A500C" w:rsidRPr="00A40C73" w:rsidRDefault="004A500C" w:rsidP="00D72E3F">
            <w:pPr>
              <w:widowControl w:val="0"/>
              <w:spacing w:after="0"/>
            </w:pPr>
            <w:r w:rsidRPr="00A40C73">
              <w:t> </w:t>
            </w:r>
          </w:p>
        </w:tc>
        <w:tc>
          <w:tcPr>
            <w:tcW w:w="3622" w:type="pct"/>
            <w:shd w:val="clear" w:color="auto" w:fill="auto"/>
            <w:vAlign w:val="center"/>
          </w:tcPr>
          <w:p w14:paraId="576F7CD6" w14:textId="77777777" w:rsidR="004A500C" w:rsidRPr="004A500C" w:rsidRDefault="004A500C" w:rsidP="00D72E3F">
            <w:pPr>
              <w:widowControl w:val="0"/>
              <w:spacing w:after="0"/>
              <w:rPr>
                <w:i/>
              </w:rPr>
            </w:pPr>
            <w:r w:rsidRPr="004A500C">
              <w:rPr>
                <w:i/>
              </w:rPr>
              <w:t>Clarity of each team member’s contribution and value added</w:t>
            </w:r>
          </w:p>
        </w:tc>
        <w:tc>
          <w:tcPr>
            <w:tcW w:w="396" w:type="pct"/>
            <w:shd w:val="clear" w:color="auto" w:fill="auto"/>
            <w:vAlign w:val="center"/>
          </w:tcPr>
          <w:p w14:paraId="6B150118" w14:textId="77777777" w:rsidR="004A500C" w:rsidRPr="004A500C" w:rsidRDefault="004A500C" w:rsidP="00D72E3F">
            <w:pPr>
              <w:widowControl w:val="0"/>
              <w:spacing w:after="0"/>
              <w:rPr>
                <w:i/>
              </w:rPr>
            </w:pPr>
            <w:r w:rsidRPr="004A500C">
              <w:rPr>
                <w:i/>
              </w:rPr>
              <w:t>7</w:t>
            </w:r>
          </w:p>
        </w:tc>
        <w:tc>
          <w:tcPr>
            <w:tcW w:w="396" w:type="pct"/>
            <w:shd w:val="clear" w:color="auto" w:fill="auto"/>
            <w:vAlign w:val="center"/>
          </w:tcPr>
          <w:p w14:paraId="1FD7F061" w14:textId="77777777" w:rsidR="004A500C" w:rsidRPr="00A40C73" w:rsidRDefault="004A500C" w:rsidP="00D72E3F">
            <w:pPr>
              <w:widowControl w:val="0"/>
              <w:spacing w:after="0"/>
            </w:pPr>
            <w:r w:rsidRPr="00A40C73">
              <w:t> </w:t>
            </w:r>
          </w:p>
        </w:tc>
      </w:tr>
      <w:tr w:rsidR="004A500C" w:rsidRPr="00A40C73" w14:paraId="3602EDCF" w14:textId="77777777" w:rsidTr="00CA2C5C">
        <w:trPr>
          <w:trHeight w:val="270"/>
        </w:trPr>
        <w:tc>
          <w:tcPr>
            <w:tcW w:w="586" w:type="pct"/>
            <w:shd w:val="clear" w:color="auto" w:fill="D9D9D9" w:themeFill="background1" w:themeFillShade="D9"/>
            <w:noWrap/>
            <w:vAlign w:val="bottom"/>
          </w:tcPr>
          <w:p w14:paraId="7DB02321" w14:textId="77777777" w:rsidR="004A500C" w:rsidRPr="00A40C73" w:rsidRDefault="004A500C" w:rsidP="00D72E3F">
            <w:pPr>
              <w:widowControl w:val="0"/>
              <w:tabs>
                <w:tab w:val="left" w:pos="5191"/>
              </w:tabs>
              <w:spacing w:after="0"/>
            </w:pPr>
            <w:r w:rsidRPr="00A40C73">
              <w:t> </w:t>
            </w:r>
          </w:p>
        </w:tc>
        <w:tc>
          <w:tcPr>
            <w:tcW w:w="3622" w:type="pct"/>
            <w:shd w:val="clear" w:color="auto" w:fill="D9D9D9" w:themeFill="background1" w:themeFillShade="D9"/>
            <w:vAlign w:val="center"/>
          </w:tcPr>
          <w:p w14:paraId="6940A418" w14:textId="77777777" w:rsidR="004A500C" w:rsidRPr="004A500C" w:rsidRDefault="004A500C" w:rsidP="00D72E3F">
            <w:pPr>
              <w:widowControl w:val="0"/>
              <w:tabs>
                <w:tab w:val="left" w:pos="5191"/>
              </w:tabs>
              <w:spacing w:after="0"/>
              <w:rPr>
                <w:i/>
              </w:rPr>
            </w:pPr>
            <w:r w:rsidRPr="004A500C">
              <w:rPr>
                <w:i/>
              </w:rPr>
              <w:t>Sub Totals</w:t>
            </w:r>
          </w:p>
        </w:tc>
        <w:tc>
          <w:tcPr>
            <w:tcW w:w="396" w:type="pct"/>
            <w:shd w:val="clear" w:color="auto" w:fill="D9D9D9" w:themeFill="background1" w:themeFillShade="D9"/>
            <w:vAlign w:val="center"/>
          </w:tcPr>
          <w:p w14:paraId="6FE41757" w14:textId="77777777" w:rsidR="004A500C" w:rsidRPr="004A500C" w:rsidRDefault="004A500C" w:rsidP="00D72E3F">
            <w:pPr>
              <w:widowControl w:val="0"/>
              <w:tabs>
                <w:tab w:val="left" w:pos="5191"/>
              </w:tabs>
              <w:spacing w:after="0"/>
              <w:rPr>
                <w:i/>
              </w:rPr>
            </w:pPr>
            <w:r w:rsidRPr="004A500C">
              <w:rPr>
                <w:i/>
              </w:rPr>
              <w:t>25</w:t>
            </w:r>
          </w:p>
        </w:tc>
        <w:tc>
          <w:tcPr>
            <w:tcW w:w="396" w:type="pct"/>
            <w:shd w:val="clear" w:color="auto" w:fill="D9D9D9" w:themeFill="background1" w:themeFillShade="D9"/>
            <w:vAlign w:val="center"/>
          </w:tcPr>
          <w:p w14:paraId="1C6050A8" w14:textId="77777777" w:rsidR="004A500C" w:rsidRPr="00A40C73" w:rsidRDefault="004A500C" w:rsidP="00D72E3F">
            <w:pPr>
              <w:widowControl w:val="0"/>
              <w:tabs>
                <w:tab w:val="left" w:pos="5191"/>
              </w:tabs>
              <w:spacing w:after="0"/>
            </w:pPr>
            <w:r w:rsidRPr="00A40C73">
              <w:t> </w:t>
            </w:r>
          </w:p>
        </w:tc>
      </w:tr>
      <w:tr w:rsidR="004A500C" w:rsidRPr="00A40C73" w14:paraId="7A20AD8B" w14:textId="77777777" w:rsidTr="00CA2C5C">
        <w:trPr>
          <w:trHeight w:val="270"/>
        </w:trPr>
        <w:tc>
          <w:tcPr>
            <w:tcW w:w="4208" w:type="pct"/>
            <w:gridSpan w:val="2"/>
            <w:shd w:val="clear" w:color="auto" w:fill="D9D9D9" w:themeFill="background1" w:themeFillShade="D9"/>
            <w:noWrap/>
            <w:vAlign w:val="center"/>
          </w:tcPr>
          <w:p w14:paraId="296A018E" w14:textId="77777777" w:rsidR="004A500C" w:rsidRPr="004A500C" w:rsidRDefault="004A500C" w:rsidP="00D72E3F">
            <w:pPr>
              <w:widowControl w:val="0"/>
              <w:tabs>
                <w:tab w:val="left" w:pos="5191"/>
              </w:tabs>
              <w:spacing w:after="0"/>
              <w:rPr>
                <w:i/>
              </w:rPr>
            </w:pPr>
            <w:r w:rsidRPr="004A500C">
              <w:rPr>
                <w:i/>
              </w:rPr>
              <w:t>Total score</w:t>
            </w:r>
          </w:p>
        </w:tc>
        <w:tc>
          <w:tcPr>
            <w:tcW w:w="396" w:type="pct"/>
            <w:shd w:val="clear" w:color="auto" w:fill="D9D9D9" w:themeFill="background1" w:themeFillShade="D9"/>
            <w:vAlign w:val="center"/>
          </w:tcPr>
          <w:p w14:paraId="62CA78E1" w14:textId="77777777" w:rsidR="004A500C" w:rsidRPr="004A500C" w:rsidRDefault="004A500C" w:rsidP="00D72E3F">
            <w:pPr>
              <w:widowControl w:val="0"/>
              <w:tabs>
                <w:tab w:val="left" w:pos="5191"/>
              </w:tabs>
              <w:spacing w:after="0"/>
              <w:rPr>
                <w:i/>
              </w:rPr>
            </w:pPr>
            <w:r w:rsidRPr="004A500C">
              <w:rPr>
                <w:i/>
              </w:rPr>
              <w:t>100</w:t>
            </w:r>
          </w:p>
        </w:tc>
        <w:tc>
          <w:tcPr>
            <w:tcW w:w="396" w:type="pct"/>
            <w:shd w:val="clear" w:color="auto" w:fill="D9D9D9" w:themeFill="background1" w:themeFillShade="D9"/>
            <w:vAlign w:val="center"/>
          </w:tcPr>
          <w:p w14:paraId="0C8C36D8" w14:textId="77777777" w:rsidR="004A500C" w:rsidRDefault="004A500C" w:rsidP="00D72E3F">
            <w:pPr>
              <w:widowControl w:val="0"/>
              <w:tabs>
                <w:tab w:val="left" w:pos="5191"/>
              </w:tabs>
              <w:spacing w:after="0"/>
            </w:pPr>
          </w:p>
        </w:tc>
      </w:tr>
    </w:tbl>
    <w:p w14:paraId="52AEACB9" w14:textId="77777777" w:rsidR="004A500C" w:rsidRPr="00A77B3D" w:rsidRDefault="004A500C" w:rsidP="00D72E3F">
      <w:pPr>
        <w:pStyle w:val="Heading2"/>
        <w:keepNext w:val="0"/>
        <w:widowControl w:val="0"/>
      </w:pPr>
      <w:bookmarkStart w:id="115" w:name="_Toc240184179"/>
      <w:bookmarkStart w:id="116" w:name="_Toc304551893"/>
      <w:bookmarkStart w:id="117" w:name="_Toc304552202"/>
      <w:bookmarkStart w:id="118" w:name="_Toc368410342"/>
      <w:bookmarkStart w:id="119" w:name="_Toc526414133"/>
      <w:r w:rsidRPr="00A77B3D">
        <w:t>Payment</w:t>
      </w:r>
      <w:bookmarkEnd w:id="115"/>
      <w:bookmarkEnd w:id="116"/>
      <w:bookmarkEnd w:id="117"/>
      <w:bookmarkEnd w:id="118"/>
      <w:bookmarkEnd w:id="119"/>
    </w:p>
    <w:p w14:paraId="12251F89" w14:textId="77777777" w:rsidR="004A500C" w:rsidRDefault="004A500C" w:rsidP="00D72E3F">
      <w:pPr>
        <w:widowControl w:val="0"/>
      </w:pPr>
      <w:r w:rsidRPr="00A40C73">
        <w:t xml:space="preserve">Payment will be made on completion of the </w:t>
      </w:r>
      <w:r>
        <w:t>objectives</w:t>
      </w:r>
      <w:r w:rsidRPr="00A40C73">
        <w:t>, following the submission of an invoice(s); and based on satisfactory undertaking of the contractual elements to the agreed standa</w:t>
      </w:r>
      <w:bookmarkStart w:id="120" w:name="_Toc205114033"/>
      <w:bookmarkStart w:id="121" w:name="_Toc212344509"/>
      <w:bookmarkStart w:id="122" w:name="_Toc212344691"/>
      <w:r w:rsidRPr="00A40C73">
        <w:t>rd of the JNCC Project Officer.</w:t>
      </w:r>
    </w:p>
    <w:p w14:paraId="35377495" w14:textId="77777777" w:rsidR="004A500C" w:rsidRPr="00A77B3D" w:rsidRDefault="004A500C" w:rsidP="00D72E3F">
      <w:pPr>
        <w:pStyle w:val="Heading2"/>
        <w:keepNext w:val="0"/>
        <w:widowControl w:val="0"/>
      </w:pPr>
      <w:bookmarkStart w:id="123" w:name="_Toc304551894"/>
      <w:bookmarkStart w:id="124" w:name="_Toc304552203"/>
      <w:bookmarkStart w:id="125" w:name="_Toc368410344"/>
      <w:bookmarkStart w:id="126" w:name="_Toc526414134"/>
      <w:r w:rsidRPr="00A77B3D">
        <w:t xml:space="preserve">Additional </w:t>
      </w:r>
      <w:r>
        <w:t>Contractor</w:t>
      </w:r>
      <w:r w:rsidRPr="00A77B3D">
        <w:t xml:space="preserve"> requirements</w:t>
      </w:r>
      <w:bookmarkEnd w:id="120"/>
      <w:bookmarkEnd w:id="121"/>
      <w:bookmarkEnd w:id="122"/>
      <w:bookmarkEnd w:id="123"/>
      <w:bookmarkEnd w:id="124"/>
      <w:bookmarkEnd w:id="125"/>
      <w:bookmarkEnd w:id="126"/>
    </w:p>
    <w:p w14:paraId="2B80393E" w14:textId="77777777" w:rsidR="004A500C" w:rsidRDefault="004A500C" w:rsidP="00D72E3F">
      <w:pPr>
        <w:widowControl w:val="0"/>
      </w:pPr>
      <w:r w:rsidRPr="00A40C73">
        <w:t>All tenderers are requested to carefully read the Terms and Conditions applying to this contract. Payment will only be made upon delivery of key milestones.</w:t>
      </w:r>
    </w:p>
    <w:p w14:paraId="7120D371" w14:textId="77777777" w:rsidR="004A500C" w:rsidRDefault="004A500C" w:rsidP="00D72E3F">
      <w:pPr>
        <w:widowControl w:val="0"/>
      </w:pPr>
      <w:r w:rsidRPr="00A40C73">
        <w:t>It is assumed that all costs associated with the production of figures, reproduction of photographs and the final report are accounted for within the rates and fees given.</w:t>
      </w:r>
    </w:p>
    <w:p w14:paraId="135C80AD" w14:textId="77777777" w:rsidR="00594A9A" w:rsidRDefault="004A500C" w:rsidP="00D72E3F">
      <w:pPr>
        <w:widowControl w:val="0"/>
      </w:pPr>
      <w:r w:rsidRPr="00A40C73">
        <w:t xml:space="preserve">The </w:t>
      </w:r>
      <w:r>
        <w:t>Contractor</w:t>
      </w:r>
      <w:r w:rsidRPr="00A40C73">
        <w:t xml:space="preserve"> is expected to supply all necessary equipment, software, licences etc. to carry out the obligations required under the contract.</w:t>
      </w:r>
    </w:p>
    <w:p w14:paraId="34BF4245" w14:textId="16AEE124" w:rsidR="00F20588" w:rsidRDefault="004A500C" w:rsidP="00E0021B">
      <w:pPr>
        <w:pStyle w:val="Heading2"/>
        <w:keepNext w:val="0"/>
        <w:widowControl w:val="0"/>
      </w:pPr>
      <w:bookmarkStart w:id="127" w:name="_Toc368410345"/>
      <w:bookmarkStart w:id="128" w:name="_Toc526414135"/>
      <w:r w:rsidRPr="00650D50">
        <w:t>References</w:t>
      </w:r>
      <w:bookmarkEnd w:id="127"/>
      <w:bookmarkEnd w:id="128"/>
    </w:p>
    <w:p w14:paraId="285E225E" w14:textId="77777777" w:rsidR="00F20588" w:rsidRDefault="00F20588" w:rsidP="00D72E3F">
      <w:pPr>
        <w:widowControl w:val="0"/>
      </w:pPr>
      <w:r>
        <w:t>Alexander, D., Colcombe, A., Chambers, C. &amp; Herbert, R.J.H. 2014. Conceptual Ecological Modelling of Shallow Sublittoral Coarse Sediment Habitats to Inform Indicator Selection. Marine Ecological Surveys Ltd - A report for the Joint Nature Conservation Committee, JNCC Report No: 520.</w:t>
      </w:r>
    </w:p>
    <w:p w14:paraId="3E5926B2" w14:textId="77777777" w:rsidR="009F6EAE" w:rsidRDefault="009F6EAE" w:rsidP="00D72E3F">
      <w:pPr>
        <w:widowControl w:val="0"/>
      </w:pPr>
      <w:r>
        <w:t>Alexander, D., Coates, D. A., Tillin, H. &amp; Tyler-Walters, H. 2015. Conceptual Ecological Modelling of Sublittoral Rock Habitats to Inform Indicator Selection. Marine Ecological Surveys Ltd - A report for the Joint Nature Conservation Committee, JNCC Report No 560, JNCC Peterborough.</w:t>
      </w:r>
    </w:p>
    <w:p w14:paraId="7D2E5D7E" w14:textId="77777777" w:rsidR="00F20588" w:rsidRDefault="00F20588" w:rsidP="00D72E3F">
      <w:pPr>
        <w:widowControl w:val="0"/>
      </w:pPr>
      <w:r>
        <w:t>Alexander, D., Coates, D.A., Herbert, R.J.H. &amp; Crowley, S.J. 2016. Conceptual Ecological Modelling of Shallow Sublittoral Mixed Sediment Habitats to Inform Indicator Selection. Marine Ecological Surveys Ltd - A report for the Joint Nature Conservation Committee. JNCC Report No. 586. JNCC, Peterborough.</w:t>
      </w:r>
    </w:p>
    <w:p w14:paraId="76C59B03" w14:textId="77777777" w:rsidR="009F6EAE" w:rsidRDefault="00F20588" w:rsidP="00D72E3F">
      <w:pPr>
        <w:widowControl w:val="0"/>
      </w:pPr>
      <w:r>
        <w:t>Coates, D.A., Alexander, D., Stafford, R. &amp; Herbert, R.J.H. 2015. Conceptual Ecological Modelling of Shallow Sublittoral Mud Habitats to Inform Indicator Selection. Marine Ecological Surveys Ltd - A report for the Joint Nature Conservation Committee, JNCC Report No: 557 JNCC, Peterborough.</w:t>
      </w:r>
    </w:p>
    <w:p w14:paraId="38380245" w14:textId="0D421BDF" w:rsidR="00F20588" w:rsidRDefault="008E1E3C" w:rsidP="00D72E3F">
      <w:pPr>
        <w:widowControl w:val="0"/>
      </w:pPr>
      <w:r>
        <w:t>Coates, D.A., Alexander, D., Herbert, R.J.H. &amp; Crowley, S.J. 2016. Conceptual Ecological Modelling of Shallow Sublittoral Sand Habitats to Inform Indicator Selection. Marine Ecological Surveys Ltd - A report for the Joint Nature Conservation Committee. JNCC Report No. 585. JNCC, Peterborough.</w:t>
      </w:r>
    </w:p>
    <w:p w14:paraId="3A851B53" w14:textId="4CC73E5A" w:rsidR="001F553D" w:rsidRDefault="001F553D" w:rsidP="00D72E3F">
      <w:pPr>
        <w:widowControl w:val="0"/>
      </w:pPr>
      <w:r w:rsidRPr="001F553D">
        <w:t>Dicks</w:t>
      </w:r>
      <w:r>
        <w:t>,</w:t>
      </w:r>
      <w:r w:rsidRPr="001F553D">
        <w:t xml:space="preserve"> L</w:t>
      </w:r>
      <w:r>
        <w:t>.</w:t>
      </w:r>
      <w:r w:rsidRPr="001F553D">
        <w:t>V</w:t>
      </w:r>
      <w:r>
        <w:t>.</w:t>
      </w:r>
      <w:r w:rsidRPr="001F553D">
        <w:t>, Haddaway</w:t>
      </w:r>
      <w:r>
        <w:t>,</w:t>
      </w:r>
      <w:r w:rsidRPr="001F553D">
        <w:t xml:space="preserve"> N</w:t>
      </w:r>
      <w:r>
        <w:t>.</w:t>
      </w:r>
      <w:r w:rsidRPr="001F553D">
        <w:t>, Hernández-Morcillo</w:t>
      </w:r>
      <w:r>
        <w:t>,</w:t>
      </w:r>
      <w:r w:rsidRPr="001F553D">
        <w:t xml:space="preserve"> M</w:t>
      </w:r>
      <w:r>
        <w:t>.</w:t>
      </w:r>
      <w:r w:rsidRPr="001F553D">
        <w:t>, Mattsson</w:t>
      </w:r>
      <w:r>
        <w:t>,</w:t>
      </w:r>
      <w:r w:rsidRPr="001F553D">
        <w:t xml:space="preserve"> B</w:t>
      </w:r>
      <w:r>
        <w:t>.</w:t>
      </w:r>
      <w:r w:rsidRPr="001F553D">
        <w:t>, Randall</w:t>
      </w:r>
      <w:r>
        <w:t>,</w:t>
      </w:r>
      <w:r w:rsidRPr="001F553D">
        <w:t xml:space="preserve"> N</w:t>
      </w:r>
      <w:r>
        <w:t>.</w:t>
      </w:r>
      <w:r w:rsidRPr="001F553D">
        <w:t>, Failler</w:t>
      </w:r>
      <w:r>
        <w:t>,</w:t>
      </w:r>
      <w:r w:rsidRPr="001F553D">
        <w:t xml:space="preserve"> P</w:t>
      </w:r>
      <w:r>
        <w:t>.</w:t>
      </w:r>
      <w:r w:rsidRPr="001F553D">
        <w:t>, Ferretti</w:t>
      </w:r>
      <w:r>
        <w:t>,</w:t>
      </w:r>
      <w:r w:rsidRPr="001F553D">
        <w:t xml:space="preserve"> J</w:t>
      </w:r>
      <w:r>
        <w:t>.</w:t>
      </w:r>
      <w:r w:rsidRPr="001F553D">
        <w:t>, Livoreil</w:t>
      </w:r>
      <w:r>
        <w:t>,</w:t>
      </w:r>
      <w:r w:rsidRPr="001F553D">
        <w:t xml:space="preserve"> B</w:t>
      </w:r>
      <w:r>
        <w:t>.</w:t>
      </w:r>
      <w:r w:rsidRPr="001F553D">
        <w:t>, Saarikoski</w:t>
      </w:r>
      <w:r>
        <w:t>,</w:t>
      </w:r>
      <w:r w:rsidRPr="001F553D">
        <w:t xml:space="preserve"> H</w:t>
      </w:r>
      <w:r>
        <w:t>.</w:t>
      </w:r>
      <w:r w:rsidRPr="001F553D">
        <w:t>, Santamaria</w:t>
      </w:r>
      <w:r>
        <w:t>,</w:t>
      </w:r>
      <w:r w:rsidRPr="001F553D">
        <w:t xml:space="preserve"> L</w:t>
      </w:r>
      <w:r>
        <w:t>.</w:t>
      </w:r>
      <w:r w:rsidRPr="001F553D">
        <w:t>, Rodela</w:t>
      </w:r>
      <w:r>
        <w:t>,</w:t>
      </w:r>
      <w:r w:rsidRPr="001F553D">
        <w:t xml:space="preserve"> R</w:t>
      </w:r>
      <w:r>
        <w:t>.</w:t>
      </w:r>
      <w:r w:rsidRPr="001F553D">
        <w:t>, Velizarova</w:t>
      </w:r>
      <w:r>
        <w:t>,</w:t>
      </w:r>
      <w:r w:rsidRPr="001F553D">
        <w:t xml:space="preserve"> E</w:t>
      </w:r>
      <w:r>
        <w:t>.</w:t>
      </w:r>
      <w:r w:rsidRPr="001F553D">
        <w:t xml:space="preserve"> and Wittmer</w:t>
      </w:r>
      <w:r>
        <w:t>, H. 2017</w:t>
      </w:r>
      <w:r w:rsidRPr="001F553D">
        <w:t>. Knowledge synthesis for environmental decisions: an evaluation of existing methods, and guidance for their selection, use and development – a report from the EKLIPSE project</w:t>
      </w:r>
      <w:r>
        <w:t>.</w:t>
      </w:r>
    </w:p>
    <w:p w14:paraId="57BBDAF2" w14:textId="77777777" w:rsidR="00F109C7" w:rsidRDefault="00F109C7" w:rsidP="00D72E3F">
      <w:pPr>
        <w:widowControl w:val="0"/>
      </w:pPr>
      <w:r>
        <w:t xml:space="preserve">Potts, T., Burdon, D., Jackson, E., Atkins, J., Saunders, J., Hastings, E. Langmead, O. </w:t>
      </w:r>
      <w:r w:rsidR="00B746E6">
        <w:t xml:space="preserve">2014. </w:t>
      </w:r>
      <w:r>
        <w:t>Do marine protected areas deliver flows of ecosystem services to support human welfare? Marine Policy</w:t>
      </w:r>
      <w:r w:rsidR="00B746E6">
        <w:t xml:space="preserve"> 44, 139-148.</w:t>
      </w:r>
    </w:p>
    <w:p w14:paraId="5CCB5380" w14:textId="77777777" w:rsidR="00F109C7" w:rsidRDefault="00950C4F" w:rsidP="00D72E3F">
      <w:pPr>
        <w:widowControl w:val="0"/>
      </w:pPr>
      <w:r>
        <w:t>Tillin, H, Tyler-Walters, H. 2013. Assessing the sensitivity of subtidal sedimentary habitats to pressures associated with marine activities. Phase 1 Report: Rationale and proposed ecological groupings for Level 5 biotopes against which sensitivity assessments would be best undertaken JNCC Report No. 512A.</w:t>
      </w:r>
    </w:p>
    <w:p w14:paraId="7F4F2A51" w14:textId="77777777" w:rsidR="00950C4F" w:rsidRDefault="00950C4F" w:rsidP="00D72E3F">
      <w:pPr>
        <w:widowControl w:val="0"/>
      </w:pPr>
      <w:r>
        <w:t>Tillin, H.M. &amp; Tyler-Walters, H. 2014. Assessing the sensitivity of subtidal sedimentary habitats to pressures associated with marine activities: Phase 2 Report – Literature review and sensitivity assessments for ecological groups for circalittoral and offshore Level 5 biotopes. JNCC Report 512B</w:t>
      </w:r>
    </w:p>
    <w:sectPr w:rsidR="00950C4F" w:rsidSect="002D4BFC">
      <w:headerReference w:type="default" r:id="rId17"/>
      <w:footerReference w:type="even" r:id="rId18"/>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EEA7F" w14:textId="77777777" w:rsidR="00835F1B" w:rsidRDefault="00835F1B" w:rsidP="004A500C">
      <w:pPr>
        <w:spacing w:after="0"/>
      </w:pPr>
      <w:r>
        <w:separator/>
      </w:r>
    </w:p>
  </w:endnote>
  <w:endnote w:type="continuationSeparator" w:id="0">
    <w:p w14:paraId="52C3B814" w14:textId="77777777" w:rsidR="00835F1B" w:rsidRDefault="00835F1B" w:rsidP="004A50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66E88" w14:textId="77777777" w:rsidR="00835F1B" w:rsidRDefault="00835F1B"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F1B43AE" w14:textId="77777777" w:rsidR="00835F1B" w:rsidRDefault="00835F1B"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75B4F" w14:textId="3B437062" w:rsidR="00835F1B" w:rsidRDefault="00835F1B"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sidR="006B621D">
      <w:rPr>
        <w:rStyle w:val="PageNumber"/>
        <w:noProof/>
      </w:rPr>
      <w:t>7</w:t>
    </w:r>
    <w:r w:rsidRPr="00F73243">
      <w:rPr>
        <w:rStyle w:val="PageNumber"/>
      </w:rPr>
      <w:fldChar w:fldCharType="end"/>
    </w:r>
  </w:p>
  <w:p w14:paraId="74B6E599" w14:textId="77777777" w:rsidR="00835F1B" w:rsidRDefault="00835F1B"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A20C3" w14:textId="77777777" w:rsidR="00835F1B" w:rsidRDefault="00835F1B" w:rsidP="004A500C">
      <w:pPr>
        <w:spacing w:after="0"/>
      </w:pPr>
      <w:r>
        <w:separator/>
      </w:r>
    </w:p>
  </w:footnote>
  <w:footnote w:type="continuationSeparator" w:id="0">
    <w:p w14:paraId="1CBFF55E" w14:textId="77777777" w:rsidR="00835F1B" w:rsidRDefault="00835F1B" w:rsidP="004A500C">
      <w:pPr>
        <w:spacing w:after="0"/>
      </w:pPr>
      <w:r>
        <w:continuationSeparator/>
      </w:r>
    </w:p>
  </w:footnote>
  <w:footnote w:id="1">
    <w:p w14:paraId="3CB8D81C" w14:textId="77777777" w:rsidR="00835F1B" w:rsidRDefault="00835F1B" w:rsidP="00945B20">
      <w:pPr>
        <w:pStyle w:val="FootnoteText"/>
        <w:spacing w:after="0" w:line="240" w:lineRule="auto"/>
      </w:pPr>
      <w:r>
        <w:rPr>
          <w:rStyle w:val="FootnoteReference"/>
        </w:rPr>
        <w:footnoteRef/>
      </w:r>
      <w:r>
        <w:t xml:space="preserve"> Conceptual ecological model for shallow sublittoral sand, URL: </w:t>
      </w:r>
      <w:hyperlink r:id="rId1" w:history="1">
        <w:r w:rsidRPr="002C3500">
          <w:rPr>
            <w:rStyle w:val="Hyperlink"/>
          </w:rPr>
          <w:t>http://jncc.defra.gov.uk/page-7236</w:t>
        </w:r>
      </w:hyperlink>
      <w:r>
        <w:t xml:space="preserve"> </w:t>
      </w:r>
    </w:p>
  </w:footnote>
  <w:footnote w:id="2">
    <w:p w14:paraId="1A477CAC" w14:textId="77777777" w:rsidR="00835F1B" w:rsidRDefault="00835F1B" w:rsidP="00945B20">
      <w:pPr>
        <w:pStyle w:val="FootnoteText"/>
        <w:spacing w:after="0" w:line="240" w:lineRule="auto"/>
      </w:pPr>
      <w:r>
        <w:rPr>
          <w:rStyle w:val="FootnoteReference"/>
        </w:rPr>
        <w:footnoteRef/>
      </w:r>
      <w:r>
        <w:t xml:space="preserve"> Conceptual ecological model for sublittoral rock, URL: </w:t>
      </w:r>
      <w:hyperlink r:id="rId2" w:history="1">
        <w:r w:rsidRPr="00195C06">
          <w:rPr>
            <w:rStyle w:val="Hyperlink"/>
          </w:rPr>
          <w:t>http://jncc.defra.gov.uk/page-7023</w:t>
        </w:r>
      </w:hyperlink>
      <w:r>
        <w:t xml:space="preserve">  </w:t>
      </w:r>
    </w:p>
  </w:footnote>
  <w:footnote w:id="3">
    <w:p w14:paraId="43868570" w14:textId="77777777" w:rsidR="00835F1B" w:rsidRDefault="00835F1B" w:rsidP="00945B20">
      <w:pPr>
        <w:pStyle w:val="FootnoteText"/>
        <w:spacing w:after="0" w:line="240" w:lineRule="auto"/>
      </w:pPr>
      <w:r>
        <w:rPr>
          <w:rStyle w:val="FootnoteReference"/>
        </w:rPr>
        <w:footnoteRef/>
      </w:r>
      <w:r>
        <w:t xml:space="preserve"> Conceptual ecological model for shallow sublittoral coarse sediment, URL: </w:t>
      </w:r>
      <w:hyperlink r:id="rId3" w:history="1">
        <w:r w:rsidRPr="00195C06">
          <w:rPr>
            <w:rStyle w:val="Hyperlink"/>
          </w:rPr>
          <w:t>http://jncc.defra.gov.uk/page-6761</w:t>
        </w:r>
      </w:hyperlink>
      <w:r>
        <w:t xml:space="preserve"> </w:t>
      </w:r>
    </w:p>
  </w:footnote>
  <w:footnote w:id="4">
    <w:p w14:paraId="1AB9E0F2" w14:textId="77777777" w:rsidR="00835F1B" w:rsidRDefault="00835F1B" w:rsidP="00945B20">
      <w:pPr>
        <w:pStyle w:val="FootnoteText"/>
        <w:spacing w:after="0" w:line="240" w:lineRule="auto"/>
      </w:pPr>
      <w:r>
        <w:rPr>
          <w:rStyle w:val="FootnoteReference"/>
        </w:rPr>
        <w:footnoteRef/>
      </w:r>
      <w:r>
        <w:t xml:space="preserve"> Conceptual ecological model for shallow sublittoral mixed sediment, URL: </w:t>
      </w:r>
      <w:hyperlink r:id="rId4" w:history="1">
        <w:r w:rsidRPr="00195C06">
          <w:rPr>
            <w:rStyle w:val="Hyperlink"/>
          </w:rPr>
          <w:t>http://jncc.defra.gov.uk/page-7233</w:t>
        </w:r>
      </w:hyperlink>
      <w:r>
        <w:t xml:space="preserve">  </w:t>
      </w:r>
    </w:p>
  </w:footnote>
  <w:footnote w:id="5">
    <w:p w14:paraId="67F773C9" w14:textId="77777777" w:rsidR="00835F1B" w:rsidRDefault="00835F1B" w:rsidP="00945B20">
      <w:pPr>
        <w:pStyle w:val="FootnoteText"/>
        <w:spacing w:after="0" w:line="240" w:lineRule="auto"/>
      </w:pPr>
      <w:r>
        <w:rPr>
          <w:rStyle w:val="FootnoteReference"/>
        </w:rPr>
        <w:footnoteRef/>
      </w:r>
      <w:r>
        <w:t xml:space="preserve"> Conceptual ecological model for shallow sublittoral mud, URL: </w:t>
      </w:r>
      <w:hyperlink r:id="rId5" w:history="1">
        <w:r w:rsidRPr="00195C06">
          <w:rPr>
            <w:rStyle w:val="Hyperlink"/>
          </w:rPr>
          <w:t>http://jncc.defra.gov.uk/page-7033</w:t>
        </w:r>
      </w:hyperlink>
      <w:r>
        <w:t xml:space="preserve">   </w:t>
      </w:r>
    </w:p>
  </w:footnote>
  <w:footnote w:id="6">
    <w:p w14:paraId="19179A7E" w14:textId="4B6E69C2" w:rsidR="00835F1B" w:rsidRDefault="00835F1B" w:rsidP="001F553D">
      <w:pPr>
        <w:pStyle w:val="FootnoteText"/>
        <w:spacing w:after="0"/>
      </w:pPr>
      <w:r>
        <w:rPr>
          <w:rStyle w:val="FootnoteReference"/>
        </w:rPr>
        <w:footnoteRef/>
      </w:r>
      <w:r>
        <w:t xml:space="preserve"> </w:t>
      </w:r>
      <w:r w:rsidRPr="001F553D">
        <w:t>Knowledge synthesis for environmental decisions</w:t>
      </w:r>
      <w:r>
        <w:t xml:space="preserve">, URL: </w:t>
      </w:r>
      <w:hyperlink r:id="rId6" w:history="1">
        <w:r w:rsidRPr="00D61BD7">
          <w:rPr>
            <w:rStyle w:val="Hyperlink"/>
          </w:rPr>
          <w:t>http://www.eklipse-mechanism.eu/apps/Eklipse_data/website/EKLIPSE_D3-1-Report_FINAL_WithCovers_V6.pdf</w:t>
        </w:r>
      </w:hyperlink>
      <w:r>
        <w:t xml:space="preserve"> </w:t>
      </w:r>
    </w:p>
  </w:footnote>
  <w:footnote w:id="7">
    <w:p w14:paraId="5F5B8C65" w14:textId="77777777" w:rsidR="00835F1B" w:rsidRDefault="00835F1B" w:rsidP="001F553D">
      <w:pPr>
        <w:pStyle w:val="FootnoteText"/>
        <w:widowControl w:val="0"/>
        <w:spacing w:after="0" w:line="240" w:lineRule="auto"/>
        <w:ind w:left="284" w:hanging="284"/>
      </w:pPr>
      <w:r>
        <w:rPr>
          <w:rStyle w:val="FootnoteReference"/>
        </w:rPr>
        <w:footnoteRef/>
      </w:r>
      <w:r>
        <w:t xml:space="preserve"> OSPAR pressures list, URL: </w:t>
      </w:r>
      <w:hyperlink r:id="rId7" w:history="1">
        <w:r w:rsidRPr="00892BAD">
          <w:rPr>
            <w:rStyle w:val="Hyperlink"/>
          </w:rPr>
          <w:t>http://jncc.defra.gov.uk/page-7136</w:t>
        </w:r>
      </w:hyperlink>
      <w:r>
        <w:rPr>
          <w:rStyle w:val="Hyperlink"/>
        </w:rPr>
        <w:t xml:space="preserve"> </w:t>
      </w:r>
    </w:p>
  </w:footnote>
  <w:footnote w:id="8">
    <w:p w14:paraId="13AB6AF1" w14:textId="77777777" w:rsidR="00835F1B" w:rsidRDefault="00835F1B" w:rsidP="001F553D">
      <w:pPr>
        <w:pStyle w:val="FootnoteText"/>
        <w:widowControl w:val="0"/>
        <w:spacing w:after="0" w:line="240" w:lineRule="auto"/>
        <w:ind w:left="284" w:hanging="284"/>
      </w:pPr>
      <w:r>
        <w:rPr>
          <w:rStyle w:val="FootnoteReference"/>
        </w:rPr>
        <w:footnoteRef/>
      </w:r>
      <w:r>
        <w:t xml:space="preserve"> MarESA, URL: </w:t>
      </w:r>
      <w:hyperlink r:id="rId8" w:history="1">
        <w:r w:rsidRPr="002C3500">
          <w:rPr>
            <w:rStyle w:val="Hyperlink"/>
          </w:rPr>
          <w:t>https://www.marlin.ac.uk/sensitivity/sensitivity_rationale</w:t>
        </w:r>
      </w:hyperlink>
      <w:r>
        <w:t xml:space="preserve"> </w:t>
      </w:r>
    </w:p>
  </w:footnote>
  <w:footnote w:id="9">
    <w:p w14:paraId="32325400" w14:textId="77777777" w:rsidR="00835F1B" w:rsidRDefault="00835F1B" w:rsidP="00AE439F">
      <w:pPr>
        <w:pStyle w:val="FootnoteText"/>
        <w:widowControl w:val="0"/>
        <w:spacing w:after="0" w:line="240" w:lineRule="auto"/>
        <w:ind w:left="284" w:hanging="284"/>
      </w:pPr>
      <w:r>
        <w:rPr>
          <w:rStyle w:val="FootnoteReference"/>
        </w:rPr>
        <w:footnoteRef/>
      </w:r>
      <w:r>
        <w:t xml:space="preserve"> </w:t>
      </w:r>
      <w:r w:rsidRPr="00950C4F">
        <w:t>Tillin and Tyler-Walters (2014a</w:t>
      </w:r>
      <w:r>
        <w:t xml:space="preserve">), URL: </w:t>
      </w:r>
      <w:hyperlink r:id="rId9" w:history="1">
        <w:r w:rsidRPr="00F03813">
          <w:rPr>
            <w:rStyle w:val="Hyperlink"/>
          </w:rPr>
          <w:t>http://jncc.defra.gov.uk/page-6790</w:t>
        </w:r>
      </w:hyperlink>
      <w:r>
        <w:t xml:space="preserve"> </w:t>
      </w:r>
    </w:p>
  </w:footnote>
  <w:footnote w:id="10">
    <w:p w14:paraId="4FCD6388" w14:textId="77777777" w:rsidR="00835F1B" w:rsidRDefault="00835F1B" w:rsidP="00AE439F">
      <w:pPr>
        <w:pStyle w:val="FootnoteText"/>
        <w:widowControl w:val="0"/>
        <w:spacing w:after="0" w:line="240" w:lineRule="auto"/>
        <w:ind w:left="284" w:hanging="284"/>
      </w:pPr>
      <w:r>
        <w:rPr>
          <w:rStyle w:val="FootnoteReference"/>
        </w:rPr>
        <w:footnoteRef/>
      </w:r>
      <w:r>
        <w:t xml:space="preserve"> Tillin and Tyler-Walters (2014b), URL: </w:t>
      </w:r>
      <w:hyperlink r:id="rId10" w:history="1">
        <w:r w:rsidRPr="00F03813">
          <w:rPr>
            <w:rStyle w:val="Hyperlink"/>
          </w:rPr>
          <w:t>http://jncc.defra.gov.uk/page-7247</w:t>
        </w:r>
      </w:hyperlink>
      <w:r>
        <w:t xml:space="preserve"> </w:t>
      </w:r>
    </w:p>
  </w:footnote>
  <w:footnote w:id="11">
    <w:p w14:paraId="0ED7E177" w14:textId="77777777" w:rsidR="00835F1B" w:rsidRDefault="00835F1B" w:rsidP="00AE439F">
      <w:pPr>
        <w:pStyle w:val="FootnoteText"/>
        <w:widowControl w:val="0"/>
        <w:spacing w:after="0" w:line="240" w:lineRule="auto"/>
        <w:ind w:left="284" w:hanging="284"/>
      </w:pPr>
      <w:r>
        <w:rPr>
          <w:rStyle w:val="FootnoteReference"/>
        </w:rPr>
        <w:footnoteRef/>
      </w:r>
      <w:r>
        <w:t xml:space="preserve"> Defra ME5218, URL: </w:t>
      </w:r>
      <w:hyperlink r:id="rId11" w:history="1">
        <w:r w:rsidRPr="00F03813">
          <w:rPr>
            <w:rStyle w:val="Hyperlink"/>
          </w:rPr>
          <w:t>http://randd.defra.gov.uk/Default.aspx?Menu=Menu&amp;Module=More&amp;Location=None&amp;Completed=0&amp;ProjectID=19471</w:t>
        </w:r>
      </w:hyperlink>
      <w:r>
        <w:t xml:space="preserve"> </w:t>
      </w:r>
    </w:p>
  </w:footnote>
  <w:footnote w:id="12">
    <w:p w14:paraId="76B28BC3" w14:textId="77777777" w:rsidR="00835F1B" w:rsidRDefault="00835F1B" w:rsidP="00AE439F">
      <w:pPr>
        <w:pStyle w:val="FootnoteText"/>
        <w:widowControl w:val="0"/>
        <w:spacing w:after="0" w:line="240" w:lineRule="auto"/>
        <w:ind w:left="284" w:hanging="284"/>
      </w:pPr>
      <w:r>
        <w:rPr>
          <w:rStyle w:val="FootnoteReference"/>
        </w:rPr>
        <w:footnoteRef/>
      </w:r>
      <w:r>
        <w:t xml:space="preserve"> CICES, URL: </w:t>
      </w:r>
      <w:hyperlink r:id="rId12" w:history="1">
        <w:r w:rsidRPr="002C3500">
          <w:rPr>
            <w:rStyle w:val="Hyperlink"/>
          </w:rPr>
          <w:t>https://cices.eu/</w:t>
        </w:r>
      </w:hyperlink>
      <w:r>
        <w:t xml:space="preserve"> </w:t>
      </w:r>
    </w:p>
  </w:footnote>
  <w:footnote w:id="13">
    <w:p w14:paraId="63F3A998" w14:textId="77777777" w:rsidR="00835F1B" w:rsidRDefault="00835F1B" w:rsidP="0060478B">
      <w:pPr>
        <w:pStyle w:val="FootnoteText"/>
      </w:pPr>
      <w:r>
        <w:rPr>
          <w:rStyle w:val="FootnoteReference"/>
        </w:rPr>
        <w:footnoteRef/>
      </w:r>
      <w:r>
        <w:t xml:space="preserve"> Defra ME5218, URL: </w:t>
      </w:r>
      <w:hyperlink r:id="rId13" w:history="1">
        <w:r w:rsidRPr="00F03813">
          <w:rPr>
            <w:rStyle w:val="Hyperlink"/>
          </w:rPr>
          <w:t>http://randd.defra.gov.uk/Default.aspx?Menu=Menu&amp;Module=More&amp;Location=None&amp;Completed=0&amp;ProjectID=19471</w:t>
        </w:r>
      </w:hyperlink>
      <w:r>
        <w:t xml:space="preserve"> </w:t>
      </w:r>
    </w:p>
  </w:footnote>
  <w:footnote w:id="14">
    <w:p w14:paraId="3985AEF4" w14:textId="77777777" w:rsidR="00835F1B" w:rsidRDefault="00835F1B" w:rsidP="00407AB6">
      <w:pPr>
        <w:pStyle w:val="FootnoteText"/>
      </w:pPr>
      <w:r>
        <w:rPr>
          <w:rStyle w:val="FootnoteReference"/>
        </w:rPr>
        <w:footnoteRef/>
      </w:r>
      <w:r>
        <w:t xml:space="preserve"> Defra ME5218, URL: </w:t>
      </w:r>
      <w:hyperlink r:id="rId14" w:history="1">
        <w:r w:rsidRPr="00F03813">
          <w:rPr>
            <w:rStyle w:val="Hyperlink"/>
          </w:rPr>
          <w:t>http://randd.defra.gov.uk/Default.aspx?Menu=Menu&amp;Module=More&amp;Location=None&amp;Completed=0&amp;ProjectID=19471</w:t>
        </w:r>
      </w:hyperlink>
      <w:r>
        <w:t xml:space="preserve"> </w:t>
      </w:r>
    </w:p>
  </w:footnote>
  <w:footnote w:id="15">
    <w:p w14:paraId="4ABDCF95" w14:textId="77777777" w:rsidR="00835F1B" w:rsidRDefault="00835F1B" w:rsidP="00945B20">
      <w:pPr>
        <w:pStyle w:val="FootnoteText"/>
        <w:widowControl w:val="0"/>
        <w:spacing w:after="0"/>
        <w:ind w:left="284" w:hanging="284"/>
      </w:pPr>
      <w:r>
        <w:rPr>
          <w:rStyle w:val="FootnoteReference"/>
        </w:rPr>
        <w:footnoteRef/>
      </w:r>
      <w:r>
        <w:t xml:space="preserve"> Defra ME5218, URL: </w:t>
      </w:r>
      <w:hyperlink r:id="rId15" w:history="1">
        <w:r w:rsidRPr="00F03813">
          <w:rPr>
            <w:rStyle w:val="Hyperlink"/>
          </w:rPr>
          <w:t>http://randd.defra.gov.uk/Default.aspx?Menu=Menu&amp;Module=More&amp;Location=None&amp;Completed=0&amp;ProjectID=19471</w:t>
        </w:r>
      </w:hyperlink>
      <w:r>
        <w:t xml:space="preserve"> </w:t>
      </w:r>
    </w:p>
  </w:footnote>
  <w:footnote w:id="16">
    <w:p w14:paraId="5CF3E5D5" w14:textId="77777777" w:rsidR="00835F1B" w:rsidRDefault="00835F1B" w:rsidP="00945B20">
      <w:pPr>
        <w:pStyle w:val="FootnoteText"/>
        <w:widowControl w:val="0"/>
        <w:spacing w:after="0"/>
        <w:ind w:left="284" w:hanging="284"/>
      </w:pPr>
      <w:r>
        <w:rPr>
          <w:rStyle w:val="FootnoteReference"/>
        </w:rPr>
        <w:footnoteRef/>
      </w:r>
      <w:r>
        <w:t xml:space="preserve"> Conceptual ecological model for sublittoral rock, URL: </w:t>
      </w:r>
      <w:hyperlink r:id="rId16" w:history="1">
        <w:r w:rsidRPr="00195C06">
          <w:rPr>
            <w:rStyle w:val="Hyperlink"/>
          </w:rPr>
          <w:t>http://jncc.defra.gov.uk/page-7023</w:t>
        </w:r>
      </w:hyperlink>
      <w:r>
        <w:t xml:space="preserve">  </w:t>
      </w:r>
    </w:p>
  </w:footnote>
  <w:footnote w:id="17">
    <w:p w14:paraId="13C4FDCA" w14:textId="77777777" w:rsidR="00835F1B" w:rsidRDefault="00835F1B" w:rsidP="00945B20">
      <w:pPr>
        <w:pStyle w:val="FootnoteText"/>
        <w:widowControl w:val="0"/>
        <w:spacing w:after="0"/>
        <w:ind w:left="284" w:hanging="284"/>
      </w:pPr>
      <w:r>
        <w:rPr>
          <w:rStyle w:val="FootnoteReference"/>
        </w:rPr>
        <w:footnoteRef/>
      </w:r>
      <w:r>
        <w:t xml:space="preserve"> Conceptual ecological model for shallow sublittoral coarse sediment, URL: </w:t>
      </w:r>
      <w:hyperlink r:id="rId17" w:history="1">
        <w:r w:rsidRPr="00195C06">
          <w:rPr>
            <w:rStyle w:val="Hyperlink"/>
          </w:rPr>
          <w:t>http://jncc.defra.gov.uk/page-6761</w:t>
        </w:r>
      </w:hyperlink>
      <w:r>
        <w:t xml:space="preserve"> </w:t>
      </w:r>
    </w:p>
  </w:footnote>
  <w:footnote w:id="18">
    <w:p w14:paraId="0748E6F5" w14:textId="77777777" w:rsidR="00835F1B" w:rsidRDefault="00835F1B" w:rsidP="00945B20">
      <w:pPr>
        <w:pStyle w:val="FootnoteText"/>
        <w:widowControl w:val="0"/>
        <w:spacing w:after="0"/>
        <w:ind w:left="284" w:hanging="284"/>
      </w:pPr>
      <w:r>
        <w:rPr>
          <w:rStyle w:val="FootnoteReference"/>
        </w:rPr>
        <w:footnoteRef/>
      </w:r>
      <w:r>
        <w:t xml:space="preserve"> Conceptual ecological model for shallow sublittoral mixed sediment, URL: </w:t>
      </w:r>
      <w:hyperlink r:id="rId18" w:history="1">
        <w:r w:rsidRPr="00195C06">
          <w:rPr>
            <w:rStyle w:val="Hyperlink"/>
          </w:rPr>
          <w:t>http://jncc.defra.gov.uk/page-7233</w:t>
        </w:r>
      </w:hyperlink>
      <w:r>
        <w:t xml:space="preserve">  </w:t>
      </w:r>
    </w:p>
  </w:footnote>
  <w:footnote w:id="19">
    <w:p w14:paraId="12D0FDCD" w14:textId="77777777" w:rsidR="00835F1B" w:rsidRDefault="00835F1B" w:rsidP="00945B20">
      <w:pPr>
        <w:pStyle w:val="FootnoteText"/>
        <w:widowControl w:val="0"/>
        <w:spacing w:after="0"/>
        <w:ind w:left="284" w:hanging="284"/>
      </w:pPr>
      <w:r>
        <w:rPr>
          <w:rStyle w:val="FootnoteReference"/>
        </w:rPr>
        <w:footnoteRef/>
      </w:r>
      <w:r>
        <w:t xml:space="preserve"> Conceptual ecological model for shallow sublittoral mud, URL: </w:t>
      </w:r>
      <w:hyperlink r:id="rId19" w:history="1">
        <w:r w:rsidRPr="00195C06">
          <w:rPr>
            <w:rStyle w:val="Hyperlink"/>
          </w:rPr>
          <w:t>http://jncc.defra.gov.uk/page-7033</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F9F85" w14:textId="77777777" w:rsidR="00835F1B" w:rsidRDefault="00835F1B">
    <w:pPr>
      <w:pStyle w:val="Header"/>
    </w:pPr>
    <w:r>
      <w:tab/>
    </w:r>
    <w:r>
      <w:tab/>
      <w:t>July 2018</w:t>
    </w:r>
  </w:p>
  <w:p w14:paraId="15479127" w14:textId="77777777" w:rsidR="00835F1B" w:rsidRDefault="00835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F00A1"/>
    <w:multiLevelType w:val="hybridMultilevel"/>
    <w:tmpl w:val="8F1E0202"/>
    <w:lvl w:ilvl="0" w:tplc="676E8086">
      <w:start w:val="1"/>
      <w:numFmt w:val="decimal"/>
      <w:lvlText w:val="%1."/>
      <w:lvlJc w:val="left"/>
      <w:pPr>
        <w:ind w:left="397" w:hanging="397"/>
      </w:pPr>
      <w:rPr>
        <w:rFonts w:hint="default"/>
      </w:rPr>
    </w:lvl>
    <w:lvl w:ilvl="1" w:tplc="7AB29674">
      <w:start w:val="1"/>
      <w:numFmt w:val="lowerLetter"/>
      <w:lvlText w:val="%2."/>
      <w:lvlJc w:val="left"/>
      <w:pPr>
        <w:ind w:left="794" w:hanging="397"/>
      </w:pPr>
      <w:rPr>
        <w:rFonts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861D4A"/>
    <w:multiLevelType w:val="hybridMultilevel"/>
    <w:tmpl w:val="A2E26A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BB26D0"/>
    <w:multiLevelType w:val="hybridMultilevel"/>
    <w:tmpl w:val="4F5AC9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C608CC"/>
    <w:multiLevelType w:val="multilevel"/>
    <w:tmpl w:val="6EC26514"/>
    <w:lvl w:ilvl="0">
      <w:start w:val="5"/>
      <w:numFmt w:val="decimal"/>
      <w:lvlText w:val="%1"/>
      <w:lvlJc w:val="left"/>
      <w:pPr>
        <w:ind w:left="360" w:hanging="360"/>
      </w:pPr>
      <w:rPr>
        <w:rFonts w:hint="default"/>
        <w:b/>
        <w:i/>
      </w:rPr>
    </w:lvl>
    <w:lvl w:ilvl="1">
      <w:start w:val="1"/>
      <w:numFmt w:val="decimal"/>
      <w:lvlText w:val="%1.%2"/>
      <w:lvlJc w:val="left"/>
      <w:pPr>
        <w:ind w:left="360" w:hanging="360"/>
      </w:pPr>
      <w:rPr>
        <w:rFonts w:hint="default"/>
        <w:b/>
        <w:i/>
      </w:rPr>
    </w:lvl>
    <w:lvl w:ilvl="2">
      <w:start w:val="1"/>
      <w:numFmt w:val="decimal"/>
      <w:lvlText w:val="%1.%2.%3"/>
      <w:lvlJc w:val="left"/>
      <w:pPr>
        <w:ind w:left="720" w:hanging="720"/>
      </w:pPr>
      <w:rPr>
        <w:rFonts w:hint="default"/>
        <w:b/>
        <w:i/>
      </w:rPr>
    </w:lvl>
    <w:lvl w:ilvl="3">
      <w:start w:val="1"/>
      <w:numFmt w:val="decimal"/>
      <w:lvlText w:val="%1.%2.%3.%4"/>
      <w:lvlJc w:val="left"/>
      <w:pPr>
        <w:ind w:left="720" w:hanging="720"/>
      </w:pPr>
      <w:rPr>
        <w:rFonts w:hint="default"/>
        <w:b/>
        <w:i/>
      </w:rPr>
    </w:lvl>
    <w:lvl w:ilvl="4">
      <w:start w:val="1"/>
      <w:numFmt w:val="decimal"/>
      <w:lvlText w:val="%1.%2.%3.%4.%5"/>
      <w:lvlJc w:val="left"/>
      <w:pPr>
        <w:ind w:left="1080" w:hanging="1080"/>
      </w:pPr>
      <w:rPr>
        <w:rFonts w:hint="default"/>
        <w:b/>
        <w:i/>
      </w:rPr>
    </w:lvl>
    <w:lvl w:ilvl="5">
      <w:start w:val="1"/>
      <w:numFmt w:val="decimal"/>
      <w:lvlText w:val="%1.%2.%3.%4.%5.%6"/>
      <w:lvlJc w:val="left"/>
      <w:pPr>
        <w:ind w:left="1080" w:hanging="1080"/>
      </w:pPr>
      <w:rPr>
        <w:rFonts w:hint="default"/>
        <w:b/>
        <w:i/>
      </w:rPr>
    </w:lvl>
    <w:lvl w:ilvl="6">
      <w:start w:val="1"/>
      <w:numFmt w:val="decimal"/>
      <w:lvlText w:val="%1.%2.%3.%4.%5.%6.%7"/>
      <w:lvlJc w:val="left"/>
      <w:pPr>
        <w:ind w:left="1440" w:hanging="1440"/>
      </w:pPr>
      <w:rPr>
        <w:rFonts w:hint="default"/>
        <w:b/>
        <w:i/>
      </w:rPr>
    </w:lvl>
    <w:lvl w:ilvl="7">
      <w:start w:val="1"/>
      <w:numFmt w:val="decimal"/>
      <w:lvlText w:val="%1.%2.%3.%4.%5.%6.%7.%8"/>
      <w:lvlJc w:val="left"/>
      <w:pPr>
        <w:ind w:left="1440" w:hanging="1440"/>
      </w:pPr>
      <w:rPr>
        <w:rFonts w:hint="default"/>
        <w:b/>
        <w:i/>
      </w:rPr>
    </w:lvl>
    <w:lvl w:ilvl="8">
      <w:start w:val="1"/>
      <w:numFmt w:val="decimal"/>
      <w:lvlText w:val="%1.%2.%3.%4.%5.%6.%7.%8.%9"/>
      <w:lvlJc w:val="left"/>
      <w:pPr>
        <w:ind w:left="1800" w:hanging="1800"/>
      </w:pPr>
      <w:rPr>
        <w:rFonts w:hint="default"/>
        <w:b/>
        <w:i/>
      </w:rPr>
    </w:lvl>
  </w:abstractNum>
  <w:abstractNum w:abstractNumId="5" w15:restartNumberingAfterBreak="0">
    <w:nsid w:val="14454542"/>
    <w:multiLevelType w:val="hybridMultilevel"/>
    <w:tmpl w:val="72767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750EE6"/>
    <w:multiLevelType w:val="hybridMultilevel"/>
    <w:tmpl w:val="6AC21C26"/>
    <w:lvl w:ilvl="0" w:tplc="6C1CFB86">
      <w:start w:val="1"/>
      <w:numFmt w:val="bullet"/>
      <w:lvlText w:val=""/>
      <w:lvlJc w:val="left"/>
      <w:pPr>
        <w:ind w:left="397" w:hanging="39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8A203D"/>
    <w:multiLevelType w:val="multilevel"/>
    <w:tmpl w:val="04662374"/>
    <w:lvl w:ilvl="0">
      <w:numFmt w:val="decimal"/>
      <w:lvlText w:val="%1"/>
      <w:lvlJc w:val="left"/>
      <w:pPr>
        <w:ind w:left="360" w:hanging="360"/>
      </w:pPr>
      <w:rPr>
        <w:rFonts w:hint="default"/>
      </w:rPr>
    </w:lvl>
    <w:lvl w:ilvl="1">
      <w:start w:val="5"/>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00514BB"/>
    <w:multiLevelType w:val="hybridMultilevel"/>
    <w:tmpl w:val="D69E1598"/>
    <w:lvl w:ilvl="0" w:tplc="9356D834">
      <w:start w:val="1"/>
      <w:numFmt w:val="bullet"/>
      <w:lvlText w:val="o"/>
      <w:lvlJc w:val="left"/>
      <w:pPr>
        <w:ind w:left="964" w:hanging="397"/>
      </w:pPr>
      <w:rPr>
        <w:rFonts w:ascii="Courier New" w:hAnsi="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A64751"/>
    <w:multiLevelType w:val="hybridMultilevel"/>
    <w:tmpl w:val="EEDC1778"/>
    <w:lvl w:ilvl="0" w:tplc="B622CE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BF36BE"/>
    <w:multiLevelType w:val="hybridMultilevel"/>
    <w:tmpl w:val="9604A9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4A464E"/>
    <w:multiLevelType w:val="hybridMultilevel"/>
    <w:tmpl w:val="B18E318A"/>
    <w:lvl w:ilvl="0" w:tplc="4EF8D4D4">
      <w:start w:val="1"/>
      <w:numFmt w:val="bullet"/>
      <w:lvlText w:val=""/>
      <w:lvlJc w:val="left"/>
      <w:pPr>
        <w:ind w:left="1117" w:hanging="397"/>
      </w:pPr>
      <w:rPr>
        <w:rFonts w:ascii="Wingdings" w:hAnsi="Wingdings" w:hint="default"/>
      </w:rPr>
    </w:lvl>
    <w:lvl w:ilvl="1" w:tplc="08090003" w:tentative="1">
      <w:start w:val="1"/>
      <w:numFmt w:val="bullet"/>
      <w:lvlText w:val="o"/>
      <w:lvlJc w:val="left"/>
      <w:pPr>
        <w:ind w:left="1196" w:hanging="360"/>
      </w:pPr>
      <w:rPr>
        <w:rFonts w:ascii="Courier New" w:hAnsi="Courier New" w:cs="Courier New" w:hint="default"/>
      </w:rPr>
    </w:lvl>
    <w:lvl w:ilvl="2" w:tplc="08090005" w:tentative="1">
      <w:start w:val="1"/>
      <w:numFmt w:val="bullet"/>
      <w:lvlText w:val=""/>
      <w:lvlJc w:val="left"/>
      <w:pPr>
        <w:ind w:left="1916" w:hanging="360"/>
      </w:pPr>
      <w:rPr>
        <w:rFonts w:ascii="Wingdings" w:hAnsi="Wingdings" w:hint="default"/>
      </w:rPr>
    </w:lvl>
    <w:lvl w:ilvl="3" w:tplc="08090001" w:tentative="1">
      <w:start w:val="1"/>
      <w:numFmt w:val="bullet"/>
      <w:lvlText w:val=""/>
      <w:lvlJc w:val="left"/>
      <w:pPr>
        <w:ind w:left="2636" w:hanging="360"/>
      </w:pPr>
      <w:rPr>
        <w:rFonts w:ascii="Symbol" w:hAnsi="Symbol" w:hint="default"/>
      </w:rPr>
    </w:lvl>
    <w:lvl w:ilvl="4" w:tplc="08090003" w:tentative="1">
      <w:start w:val="1"/>
      <w:numFmt w:val="bullet"/>
      <w:lvlText w:val="o"/>
      <w:lvlJc w:val="left"/>
      <w:pPr>
        <w:ind w:left="3356" w:hanging="360"/>
      </w:pPr>
      <w:rPr>
        <w:rFonts w:ascii="Courier New" w:hAnsi="Courier New" w:cs="Courier New" w:hint="default"/>
      </w:rPr>
    </w:lvl>
    <w:lvl w:ilvl="5" w:tplc="08090005" w:tentative="1">
      <w:start w:val="1"/>
      <w:numFmt w:val="bullet"/>
      <w:lvlText w:val=""/>
      <w:lvlJc w:val="left"/>
      <w:pPr>
        <w:ind w:left="4076" w:hanging="360"/>
      </w:pPr>
      <w:rPr>
        <w:rFonts w:ascii="Wingdings" w:hAnsi="Wingdings" w:hint="default"/>
      </w:rPr>
    </w:lvl>
    <w:lvl w:ilvl="6" w:tplc="08090001" w:tentative="1">
      <w:start w:val="1"/>
      <w:numFmt w:val="bullet"/>
      <w:lvlText w:val=""/>
      <w:lvlJc w:val="left"/>
      <w:pPr>
        <w:ind w:left="4796" w:hanging="360"/>
      </w:pPr>
      <w:rPr>
        <w:rFonts w:ascii="Symbol" w:hAnsi="Symbol" w:hint="default"/>
      </w:rPr>
    </w:lvl>
    <w:lvl w:ilvl="7" w:tplc="08090003" w:tentative="1">
      <w:start w:val="1"/>
      <w:numFmt w:val="bullet"/>
      <w:lvlText w:val="o"/>
      <w:lvlJc w:val="left"/>
      <w:pPr>
        <w:ind w:left="5516" w:hanging="360"/>
      </w:pPr>
      <w:rPr>
        <w:rFonts w:ascii="Courier New" w:hAnsi="Courier New" w:cs="Courier New" w:hint="default"/>
      </w:rPr>
    </w:lvl>
    <w:lvl w:ilvl="8" w:tplc="08090005" w:tentative="1">
      <w:start w:val="1"/>
      <w:numFmt w:val="bullet"/>
      <w:lvlText w:val=""/>
      <w:lvlJc w:val="left"/>
      <w:pPr>
        <w:ind w:left="6236" w:hanging="360"/>
      </w:pPr>
      <w:rPr>
        <w:rFonts w:ascii="Wingdings" w:hAnsi="Wingdings" w:hint="default"/>
      </w:rPr>
    </w:lvl>
  </w:abstractNum>
  <w:abstractNum w:abstractNumId="13" w15:restartNumberingAfterBreak="0">
    <w:nsid w:val="2C5866DF"/>
    <w:multiLevelType w:val="multilevel"/>
    <w:tmpl w:val="9EBE7922"/>
    <w:lvl w:ilvl="0">
      <w:start w:val="5"/>
      <w:numFmt w:val="decimal"/>
      <w:lvlText w:val="%1"/>
      <w:lvlJc w:val="left"/>
      <w:pPr>
        <w:ind w:left="360" w:hanging="360"/>
      </w:pPr>
      <w:rPr>
        <w:rFonts w:hint="default"/>
      </w:rPr>
    </w:lvl>
    <w:lvl w:ilvl="1">
      <w:start w:val="1"/>
      <w:numFmt w:val="bullet"/>
      <w:lvlText w:val="o"/>
      <w:lvlJc w:val="left"/>
      <w:pPr>
        <w:ind w:left="567" w:hanging="567"/>
      </w:pPr>
      <w:rPr>
        <w:rFonts w:ascii="Courier New" w:hAnsi="Courier New" w:cs="Courier New" w:hint="default"/>
        <w:b/>
        <w:i/>
      </w:rPr>
    </w:lvl>
    <w:lvl w:ilvl="2">
      <w:start w:val="1"/>
      <w:numFmt w:val="bullet"/>
      <w:lvlText w:val=""/>
      <w:lvlJc w:val="left"/>
      <w:pPr>
        <w:ind w:left="567" w:hanging="567"/>
      </w:pPr>
      <w:rPr>
        <w:rFonts w:ascii="Symbol" w:hAnsi="Symbol" w:hint="default"/>
      </w:rPr>
    </w:lvl>
    <w:lvl w:ilvl="3">
      <w:start w:val="1"/>
      <w:numFmt w:val="bullet"/>
      <w:lvlText w:val="o"/>
      <w:lvlJc w:val="left"/>
      <w:pPr>
        <w:ind w:left="964" w:hanging="397"/>
      </w:pPr>
      <w:rPr>
        <w:rFonts w:ascii="Courier New" w:hAnsi="Courier New"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DC51635"/>
    <w:multiLevelType w:val="hybridMultilevel"/>
    <w:tmpl w:val="6C78C04A"/>
    <w:lvl w:ilvl="0" w:tplc="4EF8D4D4">
      <w:start w:val="1"/>
      <w:numFmt w:val="bullet"/>
      <w:lvlText w:val=""/>
      <w:lvlJc w:val="left"/>
      <w:pPr>
        <w:ind w:left="1837" w:hanging="397"/>
      </w:pPr>
      <w:rPr>
        <w:rFonts w:ascii="Wingdings" w:hAnsi="Wingdings" w:hint="default"/>
      </w:rPr>
    </w:lvl>
    <w:lvl w:ilvl="1" w:tplc="08090003" w:tentative="1">
      <w:start w:val="1"/>
      <w:numFmt w:val="bullet"/>
      <w:lvlText w:val="o"/>
      <w:lvlJc w:val="left"/>
      <w:pPr>
        <w:ind w:left="1916" w:hanging="360"/>
      </w:pPr>
      <w:rPr>
        <w:rFonts w:ascii="Courier New" w:hAnsi="Courier New" w:cs="Courier New" w:hint="default"/>
      </w:rPr>
    </w:lvl>
    <w:lvl w:ilvl="2" w:tplc="08090005" w:tentative="1">
      <w:start w:val="1"/>
      <w:numFmt w:val="bullet"/>
      <w:lvlText w:val=""/>
      <w:lvlJc w:val="left"/>
      <w:pPr>
        <w:ind w:left="2636" w:hanging="360"/>
      </w:pPr>
      <w:rPr>
        <w:rFonts w:ascii="Wingdings" w:hAnsi="Wingdings" w:hint="default"/>
      </w:rPr>
    </w:lvl>
    <w:lvl w:ilvl="3" w:tplc="08090001" w:tentative="1">
      <w:start w:val="1"/>
      <w:numFmt w:val="bullet"/>
      <w:lvlText w:val=""/>
      <w:lvlJc w:val="left"/>
      <w:pPr>
        <w:ind w:left="3356" w:hanging="360"/>
      </w:pPr>
      <w:rPr>
        <w:rFonts w:ascii="Symbol" w:hAnsi="Symbol" w:hint="default"/>
      </w:rPr>
    </w:lvl>
    <w:lvl w:ilvl="4" w:tplc="08090003" w:tentative="1">
      <w:start w:val="1"/>
      <w:numFmt w:val="bullet"/>
      <w:lvlText w:val="o"/>
      <w:lvlJc w:val="left"/>
      <w:pPr>
        <w:ind w:left="4076" w:hanging="360"/>
      </w:pPr>
      <w:rPr>
        <w:rFonts w:ascii="Courier New" w:hAnsi="Courier New" w:cs="Courier New" w:hint="default"/>
      </w:rPr>
    </w:lvl>
    <w:lvl w:ilvl="5" w:tplc="08090005" w:tentative="1">
      <w:start w:val="1"/>
      <w:numFmt w:val="bullet"/>
      <w:lvlText w:val=""/>
      <w:lvlJc w:val="left"/>
      <w:pPr>
        <w:ind w:left="4796" w:hanging="360"/>
      </w:pPr>
      <w:rPr>
        <w:rFonts w:ascii="Wingdings" w:hAnsi="Wingdings" w:hint="default"/>
      </w:rPr>
    </w:lvl>
    <w:lvl w:ilvl="6" w:tplc="08090001" w:tentative="1">
      <w:start w:val="1"/>
      <w:numFmt w:val="bullet"/>
      <w:lvlText w:val=""/>
      <w:lvlJc w:val="left"/>
      <w:pPr>
        <w:ind w:left="5516" w:hanging="360"/>
      </w:pPr>
      <w:rPr>
        <w:rFonts w:ascii="Symbol" w:hAnsi="Symbol" w:hint="default"/>
      </w:rPr>
    </w:lvl>
    <w:lvl w:ilvl="7" w:tplc="08090003" w:tentative="1">
      <w:start w:val="1"/>
      <w:numFmt w:val="bullet"/>
      <w:lvlText w:val="o"/>
      <w:lvlJc w:val="left"/>
      <w:pPr>
        <w:ind w:left="6236" w:hanging="360"/>
      </w:pPr>
      <w:rPr>
        <w:rFonts w:ascii="Courier New" w:hAnsi="Courier New" w:cs="Courier New" w:hint="default"/>
      </w:rPr>
    </w:lvl>
    <w:lvl w:ilvl="8" w:tplc="08090005" w:tentative="1">
      <w:start w:val="1"/>
      <w:numFmt w:val="bullet"/>
      <w:lvlText w:val=""/>
      <w:lvlJc w:val="left"/>
      <w:pPr>
        <w:ind w:left="6956" w:hanging="360"/>
      </w:pPr>
      <w:rPr>
        <w:rFonts w:ascii="Wingdings" w:hAnsi="Wingdings" w:hint="default"/>
      </w:rPr>
    </w:lvl>
  </w:abstractNum>
  <w:abstractNum w:abstractNumId="15" w15:restartNumberingAfterBreak="0">
    <w:nsid w:val="2E2F7369"/>
    <w:multiLevelType w:val="hybridMultilevel"/>
    <w:tmpl w:val="0B5E620A"/>
    <w:lvl w:ilvl="0" w:tplc="6C1CFB86">
      <w:start w:val="1"/>
      <w:numFmt w:val="bullet"/>
      <w:lvlText w:val=""/>
      <w:lvlJc w:val="left"/>
      <w:pPr>
        <w:ind w:left="397" w:hanging="39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5C2E17"/>
    <w:multiLevelType w:val="multilevel"/>
    <w:tmpl w:val="ED2C4560"/>
    <w:lvl w:ilvl="0">
      <w:start w:val="4"/>
      <w:numFmt w:val="decimal"/>
      <w:lvlText w:val="%1-"/>
      <w:lvlJc w:val="left"/>
      <w:pPr>
        <w:ind w:left="372" w:hanging="372"/>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4113C74"/>
    <w:multiLevelType w:val="hybridMultilevel"/>
    <w:tmpl w:val="3F90E654"/>
    <w:lvl w:ilvl="0" w:tplc="B47EF1EE">
      <w:start w:val="1"/>
      <w:numFmt w:val="bullet"/>
      <w:lvlText w:val=""/>
      <w:lvlJc w:val="left"/>
      <w:pPr>
        <w:ind w:left="567" w:hanging="567"/>
      </w:pPr>
      <w:rPr>
        <w:rFonts w:ascii="Symbol" w:hAnsi="Symbol" w:hint="default"/>
      </w:rPr>
    </w:lvl>
    <w:lvl w:ilvl="1" w:tplc="9356D834">
      <w:start w:val="1"/>
      <w:numFmt w:val="bullet"/>
      <w:lvlText w:val="o"/>
      <w:lvlJc w:val="left"/>
      <w:pPr>
        <w:ind w:left="964" w:hanging="397"/>
      </w:pPr>
      <w:rPr>
        <w:rFonts w:ascii="Courier New" w:hAnsi="Courier New" w:hint="default"/>
      </w:rPr>
    </w:lvl>
    <w:lvl w:ilvl="2" w:tplc="4EF8D4D4">
      <w:start w:val="1"/>
      <w:numFmt w:val="bullet"/>
      <w:lvlText w:val=""/>
      <w:lvlJc w:val="left"/>
      <w:pPr>
        <w:ind w:left="1361" w:hanging="397"/>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287CB2"/>
    <w:multiLevelType w:val="multilevel"/>
    <w:tmpl w:val="2B082C48"/>
    <w:lvl w:ilvl="0">
      <w:start w:val="1"/>
      <w:numFmt w:val="bullet"/>
      <w:lvlText w:val=""/>
      <w:lvlJc w:val="left"/>
      <w:pPr>
        <w:ind w:left="360" w:hanging="360"/>
      </w:pPr>
      <w:rPr>
        <w:rFonts w:ascii="Symbol" w:hAnsi="Symbol" w:hint="default"/>
      </w:rPr>
    </w:lvl>
    <w:lvl w:ilvl="1">
      <w:start w:val="1"/>
      <w:numFmt w:val="decimal"/>
      <w:lvlText w:val="%1.%2"/>
      <w:lvlJc w:val="left"/>
      <w:pPr>
        <w:ind w:left="567" w:hanging="567"/>
      </w:pPr>
      <w:rPr>
        <w:rFonts w:hint="default"/>
        <w:b/>
        <w:i/>
      </w:rPr>
    </w:lvl>
    <w:lvl w:ilvl="2">
      <w:start w:val="1"/>
      <w:numFmt w:val="bullet"/>
      <w:lvlText w:val=""/>
      <w:lvlJc w:val="left"/>
      <w:pPr>
        <w:ind w:left="567" w:hanging="567"/>
      </w:pPr>
      <w:rPr>
        <w:rFonts w:ascii="Symbol" w:hAnsi="Symbol" w:hint="default"/>
      </w:rPr>
    </w:lvl>
    <w:lvl w:ilvl="3">
      <w:start w:val="1"/>
      <w:numFmt w:val="bullet"/>
      <w:lvlText w:val="o"/>
      <w:lvlJc w:val="left"/>
      <w:pPr>
        <w:ind w:left="964" w:hanging="397"/>
      </w:pPr>
      <w:rPr>
        <w:rFonts w:ascii="Courier New" w:hAnsi="Courier New"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D43D21"/>
    <w:multiLevelType w:val="hybridMultilevel"/>
    <w:tmpl w:val="F0628686"/>
    <w:lvl w:ilvl="0" w:tplc="8C6A5664">
      <w:start w:val="1"/>
      <w:numFmt w:val="bullet"/>
      <w:lvlText w:val=""/>
      <w:lvlJc w:val="left"/>
      <w:pPr>
        <w:ind w:left="567" w:hanging="567"/>
      </w:pPr>
      <w:rPr>
        <w:rFonts w:ascii="Symbol" w:hAnsi="Symbol" w:hint="default"/>
      </w:rPr>
    </w:lvl>
    <w:lvl w:ilvl="1" w:tplc="6BB0962E">
      <w:start w:val="1"/>
      <w:numFmt w:val="bullet"/>
      <w:lvlText w:val="o"/>
      <w:lvlJc w:val="left"/>
      <w:pPr>
        <w:ind w:left="964" w:hanging="397"/>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72EA"/>
    <w:multiLevelType w:val="multilevel"/>
    <w:tmpl w:val="E34C6834"/>
    <w:lvl w:ilvl="0">
      <w:start w:val="5"/>
      <w:numFmt w:val="decimal"/>
      <w:lvlText w:val="%1"/>
      <w:lvlJc w:val="left"/>
      <w:pPr>
        <w:ind w:left="360" w:hanging="360"/>
      </w:pPr>
      <w:rPr>
        <w:rFonts w:hint="default"/>
      </w:rPr>
    </w:lvl>
    <w:lvl w:ilvl="1">
      <w:start w:val="1"/>
      <w:numFmt w:val="bullet"/>
      <w:lvlText w:val=""/>
      <w:lvlJc w:val="left"/>
      <w:pPr>
        <w:ind w:left="567" w:hanging="567"/>
      </w:pPr>
      <w:rPr>
        <w:rFonts w:ascii="Symbol" w:hAnsi="Symbol" w:hint="default"/>
        <w:b/>
        <w:i/>
      </w:rPr>
    </w:lvl>
    <w:lvl w:ilvl="2">
      <w:start w:val="1"/>
      <w:numFmt w:val="bullet"/>
      <w:lvlText w:val=""/>
      <w:lvlJc w:val="left"/>
      <w:pPr>
        <w:ind w:left="567" w:hanging="567"/>
      </w:pPr>
      <w:rPr>
        <w:rFonts w:ascii="Symbol" w:hAnsi="Symbol" w:hint="default"/>
      </w:rPr>
    </w:lvl>
    <w:lvl w:ilvl="3">
      <w:start w:val="1"/>
      <w:numFmt w:val="bullet"/>
      <w:lvlText w:val="o"/>
      <w:lvlJc w:val="left"/>
      <w:pPr>
        <w:ind w:left="964" w:hanging="397"/>
      </w:pPr>
      <w:rPr>
        <w:rFonts w:ascii="Courier New" w:hAnsi="Courier New"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F5F5E5B"/>
    <w:multiLevelType w:val="hybridMultilevel"/>
    <w:tmpl w:val="E744B072"/>
    <w:lvl w:ilvl="0" w:tplc="08090001">
      <w:start w:val="1"/>
      <w:numFmt w:val="bulle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0596640"/>
    <w:multiLevelType w:val="hybridMultilevel"/>
    <w:tmpl w:val="F4CA98DC"/>
    <w:lvl w:ilvl="0" w:tplc="D6200E9A">
      <w:start w:val="1"/>
      <w:numFmt w:val="bullet"/>
      <w:lvlText w:val=""/>
      <w:lvlJc w:val="left"/>
      <w:pPr>
        <w:ind w:left="567" w:hanging="567"/>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227C6B"/>
    <w:multiLevelType w:val="multilevel"/>
    <w:tmpl w:val="E34C6834"/>
    <w:lvl w:ilvl="0">
      <w:start w:val="5"/>
      <w:numFmt w:val="decimal"/>
      <w:lvlText w:val="%1"/>
      <w:lvlJc w:val="left"/>
      <w:pPr>
        <w:ind w:left="360" w:hanging="360"/>
      </w:pPr>
      <w:rPr>
        <w:rFonts w:hint="default"/>
      </w:rPr>
    </w:lvl>
    <w:lvl w:ilvl="1">
      <w:start w:val="1"/>
      <w:numFmt w:val="bullet"/>
      <w:lvlText w:val=""/>
      <w:lvlJc w:val="left"/>
      <w:pPr>
        <w:ind w:left="567" w:hanging="567"/>
      </w:pPr>
      <w:rPr>
        <w:rFonts w:ascii="Symbol" w:hAnsi="Symbol" w:hint="default"/>
        <w:b/>
        <w:i/>
      </w:rPr>
    </w:lvl>
    <w:lvl w:ilvl="2">
      <w:start w:val="1"/>
      <w:numFmt w:val="bullet"/>
      <w:lvlText w:val=""/>
      <w:lvlJc w:val="left"/>
      <w:pPr>
        <w:ind w:left="567" w:hanging="567"/>
      </w:pPr>
      <w:rPr>
        <w:rFonts w:ascii="Symbol" w:hAnsi="Symbol" w:hint="default"/>
      </w:rPr>
    </w:lvl>
    <w:lvl w:ilvl="3">
      <w:start w:val="1"/>
      <w:numFmt w:val="bullet"/>
      <w:lvlText w:val="o"/>
      <w:lvlJc w:val="left"/>
      <w:pPr>
        <w:ind w:left="964" w:hanging="397"/>
      </w:pPr>
      <w:rPr>
        <w:rFonts w:ascii="Courier New" w:hAnsi="Courier New"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2835B03"/>
    <w:multiLevelType w:val="hybridMultilevel"/>
    <w:tmpl w:val="973EA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0D18BC"/>
    <w:multiLevelType w:val="multilevel"/>
    <w:tmpl w:val="A3AC678E"/>
    <w:lvl w:ilvl="0">
      <w:start w:val="1"/>
      <w:numFmt w:val="decimal"/>
      <w:pStyle w:val="Heading2"/>
      <w:lvlText w:val="%1."/>
      <w:lvlJc w:val="left"/>
      <w:pPr>
        <w:ind w:left="786" w:hanging="360"/>
      </w:pPr>
      <w:rPr>
        <w:rFonts w:hint="default"/>
        <w:b/>
        <w:i w:val="0"/>
      </w:rPr>
    </w:lvl>
    <w:lvl w:ilvl="1">
      <w:start w:val="5"/>
      <w:numFmt w:val="decimal"/>
      <w:lvlText w:val="%1.%2."/>
      <w:lvlJc w:val="left"/>
      <w:pPr>
        <w:ind w:left="567" w:hanging="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6A03E08"/>
    <w:multiLevelType w:val="hybridMultilevel"/>
    <w:tmpl w:val="2D9E7ED0"/>
    <w:lvl w:ilvl="0" w:tplc="BF68A6BC">
      <w:start w:val="1"/>
      <w:numFmt w:val="decimal"/>
      <w:pStyle w:val="Heading3"/>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88D7D7B"/>
    <w:multiLevelType w:val="hybridMultilevel"/>
    <w:tmpl w:val="748CAE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1E393B"/>
    <w:multiLevelType w:val="hybridMultilevel"/>
    <w:tmpl w:val="1A766658"/>
    <w:lvl w:ilvl="0" w:tplc="4DCAC4CA">
      <w:start w:val="1"/>
      <w:numFmt w:val="upperLetter"/>
      <w:lvlText w:val="%1."/>
      <w:lvlJc w:val="left"/>
      <w:pPr>
        <w:ind w:left="397" w:hanging="397"/>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5AF5965"/>
    <w:multiLevelType w:val="hybridMultilevel"/>
    <w:tmpl w:val="DADE13CE"/>
    <w:lvl w:ilvl="0" w:tplc="9AC4F274">
      <w:start w:val="1"/>
      <w:numFmt w:val="upperLetter"/>
      <w:lvlText w:val="%1."/>
      <w:lvlJc w:val="left"/>
      <w:pPr>
        <w:ind w:left="397" w:hanging="397"/>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942036C"/>
    <w:multiLevelType w:val="hybridMultilevel"/>
    <w:tmpl w:val="B9600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1B82C18"/>
    <w:multiLevelType w:val="multilevel"/>
    <w:tmpl w:val="04988DC2"/>
    <w:lvl w:ilvl="0">
      <w:start w:val="5"/>
      <w:numFmt w:val="decimal"/>
      <w:lvlText w:val="%1"/>
      <w:lvlJc w:val="left"/>
      <w:pPr>
        <w:ind w:left="360" w:hanging="360"/>
      </w:pPr>
      <w:rPr>
        <w:rFonts w:hint="default"/>
      </w:rPr>
    </w:lvl>
    <w:lvl w:ilvl="1">
      <w:start w:val="1"/>
      <w:numFmt w:val="decimal"/>
      <w:lvlText w:val="%1.%2"/>
      <w:lvlJc w:val="left"/>
      <w:pPr>
        <w:ind w:left="567" w:hanging="567"/>
      </w:pPr>
      <w:rPr>
        <w:rFonts w:hint="default"/>
        <w:b/>
        <w:i/>
      </w:rPr>
    </w:lvl>
    <w:lvl w:ilvl="2">
      <w:start w:val="1"/>
      <w:numFmt w:val="bullet"/>
      <w:lvlText w:val=""/>
      <w:lvlJc w:val="left"/>
      <w:pPr>
        <w:ind w:left="567" w:hanging="567"/>
      </w:pPr>
      <w:rPr>
        <w:rFonts w:ascii="Symbol" w:hAnsi="Symbol" w:hint="default"/>
      </w:rPr>
    </w:lvl>
    <w:lvl w:ilvl="3">
      <w:start w:val="1"/>
      <w:numFmt w:val="bullet"/>
      <w:lvlText w:val="o"/>
      <w:lvlJc w:val="left"/>
      <w:pPr>
        <w:ind w:left="964" w:hanging="397"/>
      </w:pPr>
      <w:rPr>
        <w:rFonts w:ascii="Courier New" w:hAnsi="Courier New"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80A08C9"/>
    <w:multiLevelType w:val="multilevel"/>
    <w:tmpl w:val="E34C6834"/>
    <w:lvl w:ilvl="0">
      <w:start w:val="5"/>
      <w:numFmt w:val="decimal"/>
      <w:lvlText w:val="%1"/>
      <w:lvlJc w:val="left"/>
      <w:pPr>
        <w:ind w:left="360" w:hanging="360"/>
      </w:pPr>
      <w:rPr>
        <w:rFonts w:hint="default"/>
      </w:rPr>
    </w:lvl>
    <w:lvl w:ilvl="1">
      <w:start w:val="1"/>
      <w:numFmt w:val="bullet"/>
      <w:lvlText w:val=""/>
      <w:lvlJc w:val="left"/>
      <w:pPr>
        <w:ind w:left="567" w:hanging="567"/>
      </w:pPr>
      <w:rPr>
        <w:rFonts w:ascii="Symbol" w:hAnsi="Symbol" w:hint="default"/>
        <w:b/>
        <w:i/>
      </w:rPr>
    </w:lvl>
    <w:lvl w:ilvl="2">
      <w:start w:val="1"/>
      <w:numFmt w:val="bullet"/>
      <w:lvlText w:val=""/>
      <w:lvlJc w:val="left"/>
      <w:pPr>
        <w:ind w:left="567" w:hanging="567"/>
      </w:pPr>
      <w:rPr>
        <w:rFonts w:ascii="Symbol" w:hAnsi="Symbol" w:hint="default"/>
      </w:rPr>
    </w:lvl>
    <w:lvl w:ilvl="3">
      <w:start w:val="1"/>
      <w:numFmt w:val="bullet"/>
      <w:lvlText w:val="o"/>
      <w:lvlJc w:val="left"/>
      <w:pPr>
        <w:ind w:left="964" w:hanging="397"/>
      </w:pPr>
      <w:rPr>
        <w:rFonts w:ascii="Courier New" w:hAnsi="Courier New"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CFF3CBE"/>
    <w:multiLevelType w:val="multilevel"/>
    <w:tmpl w:val="292CE5CA"/>
    <w:lvl w:ilvl="0">
      <w:start w:val="1"/>
      <w:numFmt w:val="decimal"/>
      <w:lvlText w:val="%1-"/>
      <w:lvlJc w:val="left"/>
      <w:pPr>
        <w:ind w:left="372" w:hanging="37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D884766"/>
    <w:multiLevelType w:val="hybridMultilevel"/>
    <w:tmpl w:val="0D8883C4"/>
    <w:lvl w:ilvl="0" w:tplc="3A2AAE24">
      <w:start w:val="1"/>
      <w:numFmt w:val="bullet"/>
      <w:lvlText w:val=""/>
      <w:lvlJc w:val="left"/>
      <w:pPr>
        <w:ind w:left="397" w:hanging="39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C84A50"/>
    <w:multiLevelType w:val="hybridMultilevel"/>
    <w:tmpl w:val="7840C5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067AE7"/>
    <w:multiLevelType w:val="multilevel"/>
    <w:tmpl w:val="83C21DA2"/>
    <w:lvl w:ilvl="0">
      <w:start w:val="5"/>
      <w:numFmt w:val="decimal"/>
      <w:lvlText w:val="%1"/>
      <w:lvlJc w:val="left"/>
      <w:pPr>
        <w:ind w:left="360" w:hanging="360"/>
      </w:pPr>
      <w:rPr>
        <w:rFonts w:hint="default"/>
        <w:b/>
        <w:i/>
      </w:rPr>
    </w:lvl>
    <w:lvl w:ilvl="1">
      <w:start w:val="5"/>
      <w:numFmt w:val="decimal"/>
      <w:lvlText w:val="%1.%2"/>
      <w:lvlJc w:val="left"/>
      <w:pPr>
        <w:ind w:left="360" w:hanging="360"/>
      </w:pPr>
      <w:rPr>
        <w:rFonts w:hint="default"/>
        <w:b/>
        <w:i/>
      </w:rPr>
    </w:lvl>
    <w:lvl w:ilvl="2">
      <w:start w:val="1"/>
      <w:numFmt w:val="decimal"/>
      <w:lvlText w:val="%1.%2.%3"/>
      <w:lvlJc w:val="left"/>
      <w:pPr>
        <w:ind w:left="720" w:hanging="720"/>
      </w:pPr>
      <w:rPr>
        <w:rFonts w:hint="default"/>
        <w:b/>
        <w:i/>
      </w:rPr>
    </w:lvl>
    <w:lvl w:ilvl="3">
      <w:start w:val="1"/>
      <w:numFmt w:val="decimal"/>
      <w:lvlText w:val="%1.%2.%3.%4"/>
      <w:lvlJc w:val="left"/>
      <w:pPr>
        <w:ind w:left="720" w:hanging="720"/>
      </w:pPr>
      <w:rPr>
        <w:rFonts w:hint="default"/>
        <w:b/>
        <w:i/>
      </w:rPr>
    </w:lvl>
    <w:lvl w:ilvl="4">
      <w:start w:val="1"/>
      <w:numFmt w:val="decimal"/>
      <w:lvlText w:val="%1.%2.%3.%4.%5"/>
      <w:lvlJc w:val="left"/>
      <w:pPr>
        <w:ind w:left="1080" w:hanging="1080"/>
      </w:pPr>
      <w:rPr>
        <w:rFonts w:hint="default"/>
        <w:b/>
        <w:i/>
      </w:rPr>
    </w:lvl>
    <w:lvl w:ilvl="5">
      <w:start w:val="1"/>
      <w:numFmt w:val="decimal"/>
      <w:lvlText w:val="%1.%2.%3.%4.%5.%6"/>
      <w:lvlJc w:val="left"/>
      <w:pPr>
        <w:ind w:left="1080" w:hanging="1080"/>
      </w:pPr>
      <w:rPr>
        <w:rFonts w:hint="default"/>
        <w:b/>
        <w:i/>
      </w:rPr>
    </w:lvl>
    <w:lvl w:ilvl="6">
      <w:start w:val="1"/>
      <w:numFmt w:val="decimal"/>
      <w:lvlText w:val="%1.%2.%3.%4.%5.%6.%7"/>
      <w:lvlJc w:val="left"/>
      <w:pPr>
        <w:ind w:left="1440" w:hanging="1440"/>
      </w:pPr>
      <w:rPr>
        <w:rFonts w:hint="default"/>
        <w:b/>
        <w:i/>
      </w:rPr>
    </w:lvl>
    <w:lvl w:ilvl="7">
      <w:start w:val="1"/>
      <w:numFmt w:val="decimal"/>
      <w:lvlText w:val="%1.%2.%3.%4.%5.%6.%7.%8"/>
      <w:lvlJc w:val="left"/>
      <w:pPr>
        <w:ind w:left="1440" w:hanging="1440"/>
      </w:pPr>
      <w:rPr>
        <w:rFonts w:hint="default"/>
        <w:b/>
        <w:i/>
      </w:rPr>
    </w:lvl>
    <w:lvl w:ilvl="8">
      <w:start w:val="1"/>
      <w:numFmt w:val="decimal"/>
      <w:lvlText w:val="%1.%2.%3.%4.%5.%6.%7.%8.%9"/>
      <w:lvlJc w:val="left"/>
      <w:pPr>
        <w:ind w:left="1800" w:hanging="1800"/>
      </w:pPr>
      <w:rPr>
        <w:rFonts w:hint="default"/>
        <w:b/>
        <w:i/>
      </w:rPr>
    </w:lvl>
  </w:abstractNum>
  <w:abstractNum w:abstractNumId="39" w15:restartNumberingAfterBreak="0">
    <w:nsid w:val="7D1567C6"/>
    <w:multiLevelType w:val="hybridMultilevel"/>
    <w:tmpl w:val="BC6630FC"/>
    <w:lvl w:ilvl="0" w:tplc="4EF8D4D4">
      <w:start w:val="1"/>
      <w:numFmt w:val="bullet"/>
      <w:lvlText w:val=""/>
      <w:lvlJc w:val="left"/>
      <w:pPr>
        <w:ind w:left="1837" w:hanging="397"/>
      </w:pPr>
      <w:rPr>
        <w:rFonts w:ascii="Wingdings" w:hAnsi="Wingdings" w:hint="default"/>
      </w:rPr>
    </w:lvl>
    <w:lvl w:ilvl="1" w:tplc="08090003" w:tentative="1">
      <w:start w:val="1"/>
      <w:numFmt w:val="bullet"/>
      <w:lvlText w:val="o"/>
      <w:lvlJc w:val="left"/>
      <w:pPr>
        <w:ind w:left="1916" w:hanging="360"/>
      </w:pPr>
      <w:rPr>
        <w:rFonts w:ascii="Courier New" w:hAnsi="Courier New" w:cs="Courier New" w:hint="default"/>
      </w:rPr>
    </w:lvl>
    <w:lvl w:ilvl="2" w:tplc="08090005" w:tentative="1">
      <w:start w:val="1"/>
      <w:numFmt w:val="bullet"/>
      <w:lvlText w:val=""/>
      <w:lvlJc w:val="left"/>
      <w:pPr>
        <w:ind w:left="2636" w:hanging="360"/>
      </w:pPr>
      <w:rPr>
        <w:rFonts w:ascii="Wingdings" w:hAnsi="Wingdings" w:hint="default"/>
      </w:rPr>
    </w:lvl>
    <w:lvl w:ilvl="3" w:tplc="08090001" w:tentative="1">
      <w:start w:val="1"/>
      <w:numFmt w:val="bullet"/>
      <w:lvlText w:val=""/>
      <w:lvlJc w:val="left"/>
      <w:pPr>
        <w:ind w:left="3356" w:hanging="360"/>
      </w:pPr>
      <w:rPr>
        <w:rFonts w:ascii="Symbol" w:hAnsi="Symbol" w:hint="default"/>
      </w:rPr>
    </w:lvl>
    <w:lvl w:ilvl="4" w:tplc="08090003" w:tentative="1">
      <w:start w:val="1"/>
      <w:numFmt w:val="bullet"/>
      <w:lvlText w:val="o"/>
      <w:lvlJc w:val="left"/>
      <w:pPr>
        <w:ind w:left="4076" w:hanging="360"/>
      </w:pPr>
      <w:rPr>
        <w:rFonts w:ascii="Courier New" w:hAnsi="Courier New" w:cs="Courier New" w:hint="default"/>
      </w:rPr>
    </w:lvl>
    <w:lvl w:ilvl="5" w:tplc="08090005" w:tentative="1">
      <w:start w:val="1"/>
      <w:numFmt w:val="bullet"/>
      <w:lvlText w:val=""/>
      <w:lvlJc w:val="left"/>
      <w:pPr>
        <w:ind w:left="4796" w:hanging="360"/>
      </w:pPr>
      <w:rPr>
        <w:rFonts w:ascii="Wingdings" w:hAnsi="Wingdings" w:hint="default"/>
      </w:rPr>
    </w:lvl>
    <w:lvl w:ilvl="6" w:tplc="08090001" w:tentative="1">
      <w:start w:val="1"/>
      <w:numFmt w:val="bullet"/>
      <w:lvlText w:val=""/>
      <w:lvlJc w:val="left"/>
      <w:pPr>
        <w:ind w:left="5516" w:hanging="360"/>
      </w:pPr>
      <w:rPr>
        <w:rFonts w:ascii="Symbol" w:hAnsi="Symbol" w:hint="default"/>
      </w:rPr>
    </w:lvl>
    <w:lvl w:ilvl="7" w:tplc="08090003" w:tentative="1">
      <w:start w:val="1"/>
      <w:numFmt w:val="bullet"/>
      <w:lvlText w:val="o"/>
      <w:lvlJc w:val="left"/>
      <w:pPr>
        <w:ind w:left="6236" w:hanging="360"/>
      </w:pPr>
      <w:rPr>
        <w:rFonts w:ascii="Courier New" w:hAnsi="Courier New" w:cs="Courier New" w:hint="default"/>
      </w:rPr>
    </w:lvl>
    <w:lvl w:ilvl="8" w:tplc="08090005" w:tentative="1">
      <w:start w:val="1"/>
      <w:numFmt w:val="bullet"/>
      <w:lvlText w:val=""/>
      <w:lvlJc w:val="left"/>
      <w:pPr>
        <w:ind w:left="6956" w:hanging="360"/>
      </w:pPr>
      <w:rPr>
        <w:rFonts w:ascii="Wingdings" w:hAnsi="Wingdings" w:hint="default"/>
      </w:rPr>
    </w:lvl>
  </w:abstractNum>
  <w:num w:numId="1">
    <w:abstractNumId w:val="8"/>
  </w:num>
  <w:num w:numId="2">
    <w:abstractNumId w:val="17"/>
  </w:num>
  <w:num w:numId="3">
    <w:abstractNumId w:val="37"/>
  </w:num>
  <w:num w:numId="4">
    <w:abstractNumId w:val="1"/>
  </w:num>
  <w:num w:numId="5">
    <w:abstractNumId w:val="26"/>
  </w:num>
  <w:num w:numId="6">
    <w:abstractNumId w:val="35"/>
  </w:num>
  <w:num w:numId="7">
    <w:abstractNumId w:val="2"/>
  </w:num>
  <w:num w:numId="8">
    <w:abstractNumId w:val="25"/>
  </w:num>
  <w:num w:numId="9">
    <w:abstractNumId w:val="31"/>
  </w:num>
  <w:num w:numId="10">
    <w:abstractNumId w:val="3"/>
  </w:num>
  <w:num w:numId="11">
    <w:abstractNumId w:val="29"/>
  </w:num>
  <w:num w:numId="12">
    <w:abstractNumId w:val="30"/>
  </w:num>
  <w:num w:numId="13">
    <w:abstractNumId w:val="0"/>
  </w:num>
  <w:num w:numId="14">
    <w:abstractNumId w:val="32"/>
  </w:num>
  <w:num w:numId="15">
    <w:abstractNumId w:val="18"/>
  </w:num>
  <w:num w:numId="16">
    <w:abstractNumId w:val="23"/>
  </w:num>
  <w:num w:numId="17">
    <w:abstractNumId w:val="26"/>
    <w:lvlOverride w:ilvl="0">
      <w:startOverride w:val="5"/>
    </w:lvlOverride>
    <w:lvlOverride w:ilvl="1">
      <w:startOverride w:val="5"/>
    </w:lvlOverride>
  </w:num>
  <w:num w:numId="18">
    <w:abstractNumId w:val="7"/>
  </w:num>
  <w:num w:numId="19">
    <w:abstractNumId w:val="26"/>
    <w:lvlOverride w:ilvl="0">
      <w:startOverride w:val="1"/>
    </w:lvlOverride>
  </w:num>
  <w:num w:numId="20">
    <w:abstractNumId w:val="20"/>
  </w:num>
  <w:num w:numId="21">
    <w:abstractNumId w:val="19"/>
  </w:num>
  <w:num w:numId="22">
    <w:abstractNumId w:val="14"/>
  </w:num>
  <w:num w:numId="23">
    <w:abstractNumId w:val="12"/>
  </w:num>
  <w:num w:numId="24">
    <w:abstractNumId w:val="39"/>
  </w:num>
  <w:num w:numId="25">
    <w:abstractNumId w:val="22"/>
  </w:num>
  <w:num w:numId="26">
    <w:abstractNumId w:val="15"/>
  </w:num>
  <w:num w:numId="27">
    <w:abstractNumId w:val="6"/>
  </w:num>
  <w:num w:numId="28">
    <w:abstractNumId w:val="11"/>
  </w:num>
  <w:num w:numId="29">
    <w:abstractNumId w:val="36"/>
  </w:num>
  <w:num w:numId="30">
    <w:abstractNumId w:val="10"/>
  </w:num>
  <w:num w:numId="31">
    <w:abstractNumId w:val="17"/>
  </w:num>
  <w:num w:numId="32">
    <w:abstractNumId w:val="9"/>
  </w:num>
  <w:num w:numId="33">
    <w:abstractNumId w:val="17"/>
  </w:num>
  <w:num w:numId="34">
    <w:abstractNumId w:val="17"/>
  </w:num>
  <w:num w:numId="35">
    <w:abstractNumId w:val="13"/>
  </w:num>
  <w:num w:numId="36">
    <w:abstractNumId w:val="24"/>
  </w:num>
  <w:num w:numId="37">
    <w:abstractNumId w:val="17"/>
  </w:num>
  <w:num w:numId="38">
    <w:abstractNumId w:val="17"/>
  </w:num>
  <w:num w:numId="39">
    <w:abstractNumId w:val="33"/>
  </w:num>
  <w:num w:numId="40">
    <w:abstractNumId w:val="17"/>
  </w:num>
  <w:num w:numId="41">
    <w:abstractNumId w:val="21"/>
  </w:num>
  <w:num w:numId="42">
    <w:abstractNumId w:val="5"/>
  </w:num>
  <w:num w:numId="43">
    <w:abstractNumId w:val="34"/>
  </w:num>
  <w:num w:numId="44">
    <w:abstractNumId w:val="16"/>
  </w:num>
  <w:num w:numId="45">
    <w:abstractNumId w:val="4"/>
  </w:num>
  <w:num w:numId="46">
    <w:abstractNumId w:val="38"/>
  </w:num>
  <w:num w:numId="47">
    <w:abstractNumId w:val="28"/>
  </w:num>
  <w:num w:numId="48">
    <w:abstractNumId w:val="17"/>
  </w:num>
  <w:num w:numId="49">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00C"/>
    <w:rsid w:val="00006E4B"/>
    <w:rsid w:val="00011F96"/>
    <w:rsid w:val="00020C99"/>
    <w:rsid w:val="000211F0"/>
    <w:rsid w:val="00024F8A"/>
    <w:rsid w:val="00034235"/>
    <w:rsid w:val="0004159E"/>
    <w:rsid w:val="0004301D"/>
    <w:rsid w:val="000470D2"/>
    <w:rsid w:val="000519BA"/>
    <w:rsid w:val="000623C4"/>
    <w:rsid w:val="00062DC5"/>
    <w:rsid w:val="00071DE2"/>
    <w:rsid w:val="000726B9"/>
    <w:rsid w:val="0009169F"/>
    <w:rsid w:val="000A17BA"/>
    <w:rsid w:val="000A6DE3"/>
    <w:rsid w:val="000B3491"/>
    <w:rsid w:val="000B59F6"/>
    <w:rsid w:val="000C60A7"/>
    <w:rsid w:val="000E31D9"/>
    <w:rsid w:val="000E3AEC"/>
    <w:rsid w:val="000E7229"/>
    <w:rsid w:val="000F0B6C"/>
    <w:rsid w:val="000F0BE5"/>
    <w:rsid w:val="0010169B"/>
    <w:rsid w:val="001021F8"/>
    <w:rsid w:val="00102999"/>
    <w:rsid w:val="00115E0B"/>
    <w:rsid w:val="00120818"/>
    <w:rsid w:val="0012376A"/>
    <w:rsid w:val="00124C76"/>
    <w:rsid w:val="0013293B"/>
    <w:rsid w:val="00136F19"/>
    <w:rsid w:val="00152789"/>
    <w:rsid w:val="001600FE"/>
    <w:rsid w:val="00164E55"/>
    <w:rsid w:val="00167BF6"/>
    <w:rsid w:val="0017377E"/>
    <w:rsid w:val="001742B5"/>
    <w:rsid w:val="00192AA4"/>
    <w:rsid w:val="00192E52"/>
    <w:rsid w:val="001937FE"/>
    <w:rsid w:val="001A221D"/>
    <w:rsid w:val="001A73C7"/>
    <w:rsid w:val="001C532A"/>
    <w:rsid w:val="001C78DA"/>
    <w:rsid w:val="001D2C21"/>
    <w:rsid w:val="001D7690"/>
    <w:rsid w:val="001E1A03"/>
    <w:rsid w:val="001E2853"/>
    <w:rsid w:val="001F0619"/>
    <w:rsid w:val="001F0936"/>
    <w:rsid w:val="001F3A6B"/>
    <w:rsid w:val="001F553D"/>
    <w:rsid w:val="00202652"/>
    <w:rsid w:val="00206FF2"/>
    <w:rsid w:val="0024272D"/>
    <w:rsid w:val="00245ACE"/>
    <w:rsid w:val="002471E6"/>
    <w:rsid w:val="002622E3"/>
    <w:rsid w:val="00262649"/>
    <w:rsid w:val="00262811"/>
    <w:rsid w:val="002720D9"/>
    <w:rsid w:val="00286514"/>
    <w:rsid w:val="002873AA"/>
    <w:rsid w:val="00296065"/>
    <w:rsid w:val="002A13A8"/>
    <w:rsid w:val="002B2D05"/>
    <w:rsid w:val="002C148A"/>
    <w:rsid w:val="002C6061"/>
    <w:rsid w:val="002C6E03"/>
    <w:rsid w:val="002D0005"/>
    <w:rsid w:val="002D46C6"/>
    <w:rsid w:val="002D4BFC"/>
    <w:rsid w:val="002D6A0A"/>
    <w:rsid w:val="002E437D"/>
    <w:rsid w:val="002E6E28"/>
    <w:rsid w:val="002F43BE"/>
    <w:rsid w:val="002F4710"/>
    <w:rsid w:val="002F5D64"/>
    <w:rsid w:val="00305934"/>
    <w:rsid w:val="003115F7"/>
    <w:rsid w:val="00314291"/>
    <w:rsid w:val="0031630E"/>
    <w:rsid w:val="003412A6"/>
    <w:rsid w:val="003477BC"/>
    <w:rsid w:val="00362D12"/>
    <w:rsid w:val="00365C27"/>
    <w:rsid w:val="00373087"/>
    <w:rsid w:val="00374B42"/>
    <w:rsid w:val="0037719E"/>
    <w:rsid w:val="00381E78"/>
    <w:rsid w:val="00383B95"/>
    <w:rsid w:val="00383C76"/>
    <w:rsid w:val="003852D3"/>
    <w:rsid w:val="00390023"/>
    <w:rsid w:val="00392FCA"/>
    <w:rsid w:val="00396843"/>
    <w:rsid w:val="003A1F35"/>
    <w:rsid w:val="003B4FB1"/>
    <w:rsid w:val="003C3BCF"/>
    <w:rsid w:val="003E0125"/>
    <w:rsid w:val="003E3367"/>
    <w:rsid w:val="003E4193"/>
    <w:rsid w:val="003F3CA7"/>
    <w:rsid w:val="00407AB6"/>
    <w:rsid w:val="00417495"/>
    <w:rsid w:val="004266AC"/>
    <w:rsid w:val="00432021"/>
    <w:rsid w:val="00441C5B"/>
    <w:rsid w:val="004469ED"/>
    <w:rsid w:val="0045237F"/>
    <w:rsid w:val="00470B0D"/>
    <w:rsid w:val="004721E3"/>
    <w:rsid w:val="0047373A"/>
    <w:rsid w:val="00480689"/>
    <w:rsid w:val="0048173F"/>
    <w:rsid w:val="00481AB8"/>
    <w:rsid w:val="00493313"/>
    <w:rsid w:val="00493EB5"/>
    <w:rsid w:val="00496FC3"/>
    <w:rsid w:val="004A500C"/>
    <w:rsid w:val="004A5F57"/>
    <w:rsid w:val="004A7236"/>
    <w:rsid w:val="004A7CC5"/>
    <w:rsid w:val="004C57DF"/>
    <w:rsid w:val="004D247B"/>
    <w:rsid w:val="004D356E"/>
    <w:rsid w:val="004E5479"/>
    <w:rsid w:val="004E5EC9"/>
    <w:rsid w:val="004F5EA4"/>
    <w:rsid w:val="005030C2"/>
    <w:rsid w:val="00507E2D"/>
    <w:rsid w:val="00513922"/>
    <w:rsid w:val="00520D32"/>
    <w:rsid w:val="005324D4"/>
    <w:rsid w:val="00545B5D"/>
    <w:rsid w:val="00546C96"/>
    <w:rsid w:val="005478D4"/>
    <w:rsid w:val="005521E9"/>
    <w:rsid w:val="00553B05"/>
    <w:rsid w:val="005719D3"/>
    <w:rsid w:val="005748F4"/>
    <w:rsid w:val="00574AD5"/>
    <w:rsid w:val="00581089"/>
    <w:rsid w:val="00582BC3"/>
    <w:rsid w:val="00594A9A"/>
    <w:rsid w:val="005957ED"/>
    <w:rsid w:val="00595813"/>
    <w:rsid w:val="005A1EEB"/>
    <w:rsid w:val="005A7224"/>
    <w:rsid w:val="005A7922"/>
    <w:rsid w:val="005A7F51"/>
    <w:rsid w:val="005D1384"/>
    <w:rsid w:val="005D7AAE"/>
    <w:rsid w:val="005F2A72"/>
    <w:rsid w:val="005F6078"/>
    <w:rsid w:val="006034B0"/>
    <w:rsid w:val="00603A81"/>
    <w:rsid w:val="00603D00"/>
    <w:rsid w:val="0060478B"/>
    <w:rsid w:val="00606A50"/>
    <w:rsid w:val="00606EE0"/>
    <w:rsid w:val="0060714D"/>
    <w:rsid w:val="00611F59"/>
    <w:rsid w:val="006169E6"/>
    <w:rsid w:val="00624DB7"/>
    <w:rsid w:val="0062560E"/>
    <w:rsid w:val="0063157C"/>
    <w:rsid w:val="006331F5"/>
    <w:rsid w:val="00642038"/>
    <w:rsid w:val="00645164"/>
    <w:rsid w:val="00646598"/>
    <w:rsid w:val="0064694C"/>
    <w:rsid w:val="00670E21"/>
    <w:rsid w:val="00677667"/>
    <w:rsid w:val="00687790"/>
    <w:rsid w:val="00694C3B"/>
    <w:rsid w:val="006B5DFE"/>
    <w:rsid w:val="006B621D"/>
    <w:rsid w:val="006B764D"/>
    <w:rsid w:val="006C3C17"/>
    <w:rsid w:val="006D0F29"/>
    <w:rsid w:val="006D6539"/>
    <w:rsid w:val="006E611D"/>
    <w:rsid w:val="006F306B"/>
    <w:rsid w:val="006F4D74"/>
    <w:rsid w:val="006F688B"/>
    <w:rsid w:val="007158F3"/>
    <w:rsid w:val="007260D1"/>
    <w:rsid w:val="00727548"/>
    <w:rsid w:val="00746CEE"/>
    <w:rsid w:val="00746ECF"/>
    <w:rsid w:val="00755837"/>
    <w:rsid w:val="007558DA"/>
    <w:rsid w:val="00760659"/>
    <w:rsid w:val="007635D3"/>
    <w:rsid w:val="00764750"/>
    <w:rsid w:val="00770BA6"/>
    <w:rsid w:val="00774F7C"/>
    <w:rsid w:val="00775022"/>
    <w:rsid w:val="00786038"/>
    <w:rsid w:val="007950B6"/>
    <w:rsid w:val="00795BE0"/>
    <w:rsid w:val="007A4774"/>
    <w:rsid w:val="007B7E30"/>
    <w:rsid w:val="007C21F1"/>
    <w:rsid w:val="007D1B90"/>
    <w:rsid w:val="007E7226"/>
    <w:rsid w:val="007F6225"/>
    <w:rsid w:val="00800F40"/>
    <w:rsid w:val="008067B9"/>
    <w:rsid w:val="00835C38"/>
    <w:rsid w:val="00835F1B"/>
    <w:rsid w:val="00835FD8"/>
    <w:rsid w:val="00840E54"/>
    <w:rsid w:val="0084413A"/>
    <w:rsid w:val="0085764C"/>
    <w:rsid w:val="008678B9"/>
    <w:rsid w:val="00875840"/>
    <w:rsid w:val="008773A7"/>
    <w:rsid w:val="008876C1"/>
    <w:rsid w:val="00890C6D"/>
    <w:rsid w:val="00895AFC"/>
    <w:rsid w:val="008A00F5"/>
    <w:rsid w:val="008A613C"/>
    <w:rsid w:val="008B330F"/>
    <w:rsid w:val="008B4195"/>
    <w:rsid w:val="008B54BB"/>
    <w:rsid w:val="008C17C0"/>
    <w:rsid w:val="008E1E3C"/>
    <w:rsid w:val="008E1EED"/>
    <w:rsid w:val="008F3D34"/>
    <w:rsid w:val="00905D19"/>
    <w:rsid w:val="00926888"/>
    <w:rsid w:val="009275DF"/>
    <w:rsid w:val="0093276C"/>
    <w:rsid w:val="00936C11"/>
    <w:rsid w:val="00945B20"/>
    <w:rsid w:val="00950C4F"/>
    <w:rsid w:val="00951338"/>
    <w:rsid w:val="00956AD5"/>
    <w:rsid w:val="00964EE5"/>
    <w:rsid w:val="00967D7F"/>
    <w:rsid w:val="00972886"/>
    <w:rsid w:val="0097501F"/>
    <w:rsid w:val="00975DAE"/>
    <w:rsid w:val="0098712C"/>
    <w:rsid w:val="00995573"/>
    <w:rsid w:val="00997416"/>
    <w:rsid w:val="009A44CF"/>
    <w:rsid w:val="009A5033"/>
    <w:rsid w:val="009B2135"/>
    <w:rsid w:val="009C25AB"/>
    <w:rsid w:val="009D3B4D"/>
    <w:rsid w:val="009F41E5"/>
    <w:rsid w:val="009F6EAE"/>
    <w:rsid w:val="00A12981"/>
    <w:rsid w:val="00A25288"/>
    <w:rsid w:val="00A26D0E"/>
    <w:rsid w:val="00A30F42"/>
    <w:rsid w:val="00A42A82"/>
    <w:rsid w:val="00A441F2"/>
    <w:rsid w:val="00A47EA4"/>
    <w:rsid w:val="00A51CF4"/>
    <w:rsid w:val="00A56D43"/>
    <w:rsid w:val="00A66F5C"/>
    <w:rsid w:val="00A755DC"/>
    <w:rsid w:val="00A8040D"/>
    <w:rsid w:val="00A844D1"/>
    <w:rsid w:val="00A879CF"/>
    <w:rsid w:val="00A95749"/>
    <w:rsid w:val="00AA54CF"/>
    <w:rsid w:val="00AA7D32"/>
    <w:rsid w:val="00AB4EF7"/>
    <w:rsid w:val="00AB747A"/>
    <w:rsid w:val="00AC4028"/>
    <w:rsid w:val="00AC42BA"/>
    <w:rsid w:val="00AC4B86"/>
    <w:rsid w:val="00AD27F5"/>
    <w:rsid w:val="00AD7596"/>
    <w:rsid w:val="00AE04F6"/>
    <w:rsid w:val="00AE439F"/>
    <w:rsid w:val="00AF0E78"/>
    <w:rsid w:val="00B00A0E"/>
    <w:rsid w:val="00B036D9"/>
    <w:rsid w:val="00B12759"/>
    <w:rsid w:val="00B16D90"/>
    <w:rsid w:val="00B17CA8"/>
    <w:rsid w:val="00B32D7E"/>
    <w:rsid w:val="00B4279B"/>
    <w:rsid w:val="00B44152"/>
    <w:rsid w:val="00B45C81"/>
    <w:rsid w:val="00B47451"/>
    <w:rsid w:val="00B51821"/>
    <w:rsid w:val="00B62B96"/>
    <w:rsid w:val="00B64BBB"/>
    <w:rsid w:val="00B66B36"/>
    <w:rsid w:val="00B70714"/>
    <w:rsid w:val="00B707D1"/>
    <w:rsid w:val="00B719C0"/>
    <w:rsid w:val="00B725CF"/>
    <w:rsid w:val="00B746E6"/>
    <w:rsid w:val="00B810E7"/>
    <w:rsid w:val="00B8445D"/>
    <w:rsid w:val="00B8548C"/>
    <w:rsid w:val="00B91268"/>
    <w:rsid w:val="00BA336B"/>
    <w:rsid w:val="00BA4BC0"/>
    <w:rsid w:val="00BA6265"/>
    <w:rsid w:val="00BB6AD9"/>
    <w:rsid w:val="00BC0454"/>
    <w:rsid w:val="00BE1812"/>
    <w:rsid w:val="00BE3948"/>
    <w:rsid w:val="00BE4ADC"/>
    <w:rsid w:val="00BF19FA"/>
    <w:rsid w:val="00BF4C9D"/>
    <w:rsid w:val="00BF4F40"/>
    <w:rsid w:val="00BF77E5"/>
    <w:rsid w:val="00C07CFD"/>
    <w:rsid w:val="00C16506"/>
    <w:rsid w:val="00C1713B"/>
    <w:rsid w:val="00C17A1F"/>
    <w:rsid w:val="00C24B87"/>
    <w:rsid w:val="00C4032E"/>
    <w:rsid w:val="00C43DE7"/>
    <w:rsid w:val="00C44800"/>
    <w:rsid w:val="00C54EAC"/>
    <w:rsid w:val="00C55E79"/>
    <w:rsid w:val="00C65514"/>
    <w:rsid w:val="00C679E9"/>
    <w:rsid w:val="00C70771"/>
    <w:rsid w:val="00C71CBA"/>
    <w:rsid w:val="00C72B01"/>
    <w:rsid w:val="00C74605"/>
    <w:rsid w:val="00C826FC"/>
    <w:rsid w:val="00C85DB5"/>
    <w:rsid w:val="00C8740E"/>
    <w:rsid w:val="00CA2A9C"/>
    <w:rsid w:val="00CA2C5C"/>
    <w:rsid w:val="00CA59C9"/>
    <w:rsid w:val="00CD2491"/>
    <w:rsid w:val="00CE0FEC"/>
    <w:rsid w:val="00CE5A53"/>
    <w:rsid w:val="00CF504C"/>
    <w:rsid w:val="00D01053"/>
    <w:rsid w:val="00D165AF"/>
    <w:rsid w:val="00D16EA9"/>
    <w:rsid w:val="00D17118"/>
    <w:rsid w:val="00D2018E"/>
    <w:rsid w:val="00D20C78"/>
    <w:rsid w:val="00D25F56"/>
    <w:rsid w:val="00D30EBB"/>
    <w:rsid w:val="00D3776C"/>
    <w:rsid w:val="00D44766"/>
    <w:rsid w:val="00D47C3B"/>
    <w:rsid w:val="00D50546"/>
    <w:rsid w:val="00D51DB0"/>
    <w:rsid w:val="00D51F58"/>
    <w:rsid w:val="00D6236B"/>
    <w:rsid w:val="00D6273D"/>
    <w:rsid w:val="00D658E4"/>
    <w:rsid w:val="00D720E3"/>
    <w:rsid w:val="00D72E3F"/>
    <w:rsid w:val="00D72F61"/>
    <w:rsid w:val="00D750DF"/>
    <w:rsid w:val="00D77DC0"/>
    <w:rsid w:val="00D805E5"/>
    <w:rsid w:val="00D8794E"/>
    <w:rsid w:val="00D92E4F"/>
    <w:rsid w:val="00D96FFB"/>
    <w:rsid w:val="00DA053F"/>
    <w:rsid w:val="00DA1D5D"/>
    <w:rsid w:val="00DA2D2F"/>
    <w:rsid w:val="00DC092B"/>
    <w:rsid w:val="00DD70F4"/>
    <w:rsid w:val="00DE1E2C"/>
    <w:rsid w:val="00DF4A60"/>
    <w:rsid w:val="00E0021B"/>
    <w:rsid w:val="00E069B6"/>
    <w:rsid w:val="00E15ED1"/>
    <w:rsid w:val="00E16B98"/>
    <w:rsid w:val="00E22744"/>
    <w:rsid w:val="00E32C51"/>
    <w:rsid w:val="00E356DE"/>
    <w:rsid w:val="00E40440"/>
    <w:rsid w:val="00E42C7F"/>
    <w:rsid w:val="00E61765"/>
    <w:rsid w:val="00E7719A"/>
    <w:rsid w:val="00E8511A"/>
    <w:rsid w:val="00E85AFF"/>
    <w:rsid w:val="00E92964"/>
    <w:rsid w:val="00E96A0C"/>
    <w:rsid w:val="00E9705D"/>
    <w:rsid w:val="00EA0E86"/>
    <w:rsid w:val="00EA25EA"/>
    <w:rsid w:val="00EC1C20"/>
    <w:rsid w:val="00EC7A3A"/>
    <w:rsid w:val="00ED27AA"/>
    <w:rsid w:val="00EE26AF"/>
    <w:rsid w:val="00EE7B83"/>
    <w:rsid w:val="00EF0B0D"/>
    <w:rsid w:val="00F109C7"/>
    <w:rsid w:val="00F20588"/>
    <w:rsid w:val="00F251A3"/>
    <w:rsid w:val="00F25384"/>
    <w:rsid w:val="00F25FF8"/>
    <w:rsid w:val="00F32F09"/>
    <w:rsid w:val="00F41114"/>
    <w:rsid w:val="00F57EEF"/>
    <w:rsid w:val="00F671C7"/>
    <w:rsid w:val="00F67817"/>
    <w:rsid w:val="00F71976"/>
    <w:rsid w:val="00F731DA"/>
    <w:rsid w:val="00F8461C"/>
    <w:rsid w:val="00F97F05"/>
    <w:rsid w:val="00FB127F"/>
    <w:rsid w:val="00FC06F2"/>
    <w:rsid w:val="00FD06DF"/>
    <w:rsid w:val="00FD2320"/>
    <w:rsid w:val="00FE3358"/>
    <w:rsid w:val="00FF3410"/>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AA492"/>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500C"/>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5"/>
      </w:numPr>
      <w:spacing w:before="480"/>
      <w:ind w:left="360"/>
      <w:outlineLvl w:val="1"/>
    </w:pPr>
    <w:rPr>
      <w:b/>
      <w:bCs/>
      <w:iCs/>
      <w:sz w:val="28"/>
      <w:szCs w:val="28"/>
    </w:rPr>
  </w:style>
  <w:style w:type="paragraph" w:styleId="Heading3">
    <w:name w:val="heading 3"/>
    <w:basedOn w:val="Normal"/>
    <w:next w:val="Normal"/>
    <w:link w:val="Heading3Char"/>
    <w:unhideWhenUsed/>
    <w:qFormat/>
    <w:rsid w:val="00AB4EF7"/>
    <w:pPr>
      <w:keepNext/>
      <w:keepLines/>
      <w:numPr>
        <w:numId w:val="49"/>
      </w:numPr>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Mention1">
    <w:name w:val="Mention1"/>
    <w:basedOn w:val="DefaultParagraphFont"/>
    <w:uiPriority w:val="99"/>
    <w:semiHidden/>
    <w:unhideWhenUsed/>
    <w:rsid w:val="00B32D7E"/>
    <w:rPr>
      <w:color w:val="2B579A"/>
      <w:shd w:val="clear" w:color="auto" w:fill="E6E6E6"/>
    </w:rPr>
  </w:style>
  <w:style w:type="character" w:customStyle="1" w:styleId="UnresolvedMention1">
    <w:name w:val="Unresolved Mention1"/>
    <w:basedOn w:val="DefaultParagraphFont"/>
    <w:uiPriority w:val="99"/>
    <w:semiHidden/>
    <w:unhideWhenUsed/>
    <w:rsid w:val="003477BC"/>
    <w:rPr>
      <w:color w:val="808080"/>
      <w:shd w:val="clear" w:color="auto" w:fill="E6E6E6"/>
    </w:rPr>
  </w:style>
  <w:style w:type="character" w:customStyle="1" w:styleId="Hyperlink1">
    <w:name w:val="Hyperlink1"/>
    <w:rsid w:val="0004159E"/>
    <w:rPr>
      <w:color w:val="0000FF"/>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2782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cms/JNCCIntranet63/default.aspx?page=4653"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jncc.defra.gov.uk/page-1729"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becky.hitchin@jncc.gov.u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ora.Iantosca@jncc.gov.uk" TargetMode="External"/><Relationship Id="rId5" Type="http://schemas.openxmlformats.org/officeDocument/2006/relationships/webSettings" Target="webSettings.xml"/><Relationship Id="rId15" Type="http://schemas.openxmlformats.org/officeDocument/2006/relationships/hyperlink" Target="mailto:henk.vanrein@jncc.gov.uk" TargetMode="External"/><Relationship Id="rId10" Type="http://schemas.openxmlformats.org/officeDocument/2006/relationships/hyperlink" Target="mailto:becky.hitchin@jncc.gov.uk"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henk.vanrein@jncc.gov.uk" TargetMode="External"/><Relationship Id="rId14" Type="http://schemas.openxmlformats.org/officeDocument/2006/relationships/hyperlink" Target="http://cms/JNCCIntranet63/pdf/JNCC_Evidence%20Quality%20Assurance%20Policy_14.pdf%20-%20Adobe%20Acrobat%20Pro.pdf"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marlin.ac.uk/sensitivity/sensitivity_rationale" TargetMode="External"/><Relationship Id="rId13" Type="http://schemas.openxmlformats.org/officeDocument/2006/relationships/hyperlink" Target="http://randd.defra.gov.uk/Default.aspx?Menu=Menu&amp;Module=More&amp;Location=None&amp;Completed=0&amp;ProjectID=19471" TargetMode="External"/><Relationship Id="rId18" Type="http://schemas.openxmlformats.org/officeDocument/2006/relationships/hyperlink" Target="http://jncc.defra.gov.uk/page-7233" TargetMode="External"/><Relationship Id="rId3" Type="http://schemas.openxmlformats.org/officeDocument/2006/relationships/hyperlink" Target="http://jncc.defra.gov.uk/page-6761" TargetMode="External"/><Relationship Id="rId7" Type="http://schemas.openxmlformats.org/officeDocument/2006/relationships/hyperlink" Target="http://jncc.defra.gov.uk/page-7136" TargetMode="External"/><Relationship Id="rId12" Type="http://schemas.openxmlformats.org/officeDocument/2006/relationships/hyperlink" Target="https://cices.eu/" TargetMode="External"/><Relationship Id="rId17" Type="http://schemas.openxmlformats.org/officeDocument/2006/relationships/hyperlink" Target="http://jncc.defra.gov.uk/page-6761" TargetMode="External"/><Relationship Id="rId2" Type="http://schemas.openxmlformats.org/officeDocument/2006/relationships/hyperlink" Target="http://jncc.defra.gov.uk/page-7023" TargetMode="External"/><Relationship Id="rId16" Type="http://schemas.openxmlformats.org/officeDocument/2006/relationships/hyperlink" Target="http://jncc.defra.gov.uk/page-7023" TargetMode="External"/><Relationship Id="rId1" Type="http://schemas.openxmlformats.org/officeDocument/2006/relationships/hyperlink" Target="http://jncc.defra.gov.uk/page-7236" TargetMode="External"/><Relationship Id="rId6" Type="http://schemas.openxmlformats.org/officeDocument/2006/relationships/hyperlink" Target="http://www.eklipse-mechanism.eu/apps/Eklipse_data/website/EKLIPSE_D3-1-Report_FINAL_WithCovers_V6.pdf" TargetMode="External"/><Relationship Id="rId11" Type="http://schemas.openxmlformats.org/officeDocument/2006/relationships/hyperlink" Target="http://randd.defra.gov.uk/Default.aspx?Menu=Menu&amp;Module=More&amp;Location=None&amp;Completed=0&amp;ProjectID=19471" TargetMode="External"/><Relationship Id="rId5" Type="http://schemas.openxmlformats.org/officeDocument/2006/relationships/hyperlink" Target="http://jncc.defra.gov.uk/page-7033" TargetMode="External"/><Relationship Id="rId15" Type="http://schemas.openxmlformats.org/officeDocument/2006/relationships/hyperlink" Target="http://randd.defra.gov.uk/Default.aspx?Menu=Menu&amp;Module=More&amp;Location=None&amp;Completed=0&amp;ProjectID=19471" TargetMode="External"/><Relationship Id="rId10" Type="http://schemas.openxmlformats.org/officeDocument/2006/relationships/hyperlink" Target="http://jncc.defra.gov.uk/page-7247" TargetMode="External"/><Relationship Id="rId19" Type="http://schemas.openxmlformats.org/officeDocument/2006/relationships/hyperlink" Target="http://jncc.defra.gov.uk/page-7033" TargetMode="External"/><Relationship Id="rId4" Type="http://schemas.openxmlformats.org/officeDocument/2006/relationships/hyperlink" Target="http://jncc.defra.gov.uk/page-7233" TargetMode="External"/><Relationship Id="rId9" Type="http://schemas.openxmlformats.org/officeDocument/2006/relationships/hyperlink" Target="http://jncc.defra.gov.uk/page-6790" TargetMode="External"/><Relationship Id="rId14" Type="http://schemas.openxmlformats.org/officeDocument/2006/relationships/hyperlink" Target="http://randd.defra.gov.uk/Default.aspx?Menu=Menu&amp;Module=More&amp;Location=None&amp;Completed=0&amp;ProjectID=194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AEFB9-7082-4F03-A33C-B3DCAF889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4902</Words>
  <Characters>27945</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32782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Iantosca</dc:creator>
  <cp:lastModifiedBy>Dora Iantosca</cp:lastModifiedBy>
  <cp:revision>4</cp:revision>
  <cp:lastPrinted>2014-03-19T14:41:00Z</cp:lastPrinted>
  <dcterms:created xsi:type="dcterms:W3CDTF">2018-10-09T13:37:00Z</dcterms:created>
  <dcterms:modified xsi:type="dcterms:W3CDTF">2018-10-09T13:40:00Z</dcterms:modified>
</cp:coreProperties>
</file>